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36D8B6BD" w:rsidR="00A7324A" w:rsidRPr="004A430B" w:rsidRDefault="00C72510" w:rsidP="00A46287">
      <w:pPr>
        <w:pStyle w:val="Nadpis1"/>
        <w:spacing w:before="0" w:line="240" w:lineRule="auto"/>
        <w:rPr>
          <w:rFonts w:ascii="Calibri" w:eastAsia="Calibri" w:hAnsi="Calibri" w:cs="Calibri"/>
          <w:color w:val="0000FF"/>
          <w:sz w:val="24"/>
          <w:szCs w:val="24"/>
        </w:rPr>
      </w:pPr>
      <w:bookmarkStart w:id="0" w:name="_heading=h.gjdgxs" w:colFirst="0" w:colLast="0"/>
      <w:bookmarkEnd w:id="0"/>
      <w:r w:rsidRPr="004A430B">
        <w:rPr>
          <w:rFonts w:ascii="Calibri" w:eastAsia="Calibri" w:hAnsi="Calibri" w:cs="Calibri"/>
          <w:color w:val="0000FF"/>
          <w:sz w:val="24"/>
          <w:szCs w:val="24"/>
        </w:rPr>
        <w:t>Príklad systému hodnotenia v Základnej škole Veľké Zlievce (</w:t>
      </w:r>
      <w:proofErr w:type="spellStart"/>
      <w:r w:rsidRPr="004A430B">
        <w:rPr>
          <w:rFonts w:ascii="Calibri" w:eastAsia="Calibri" w:hAnsi="Calibri" w:cs="Calibri"/>
          <w:color w:val="0000FF"/>
          <w:sz w:val="24"/>
          <w:szCs w:val="24"/>
        </w:rPr>
        <w:t>preklik</w:t>
      </w:r>
      <w:proofErr w:type="spellEnd"/>
      <w:r w:rsidRPr="004A430B">
        <w:rPr>
          <w:rFonts w:ascii="Calibri" w:eastAsia="Calibri" w:hAnsi="Calibri" w:cs="Calibri"/>
          <w:color w:val="0000FF"/>
          <w:sz w:val="24"/>
          <w:szCs w:val="24"/>
        </w:rPr>
        <w:t xml:space="preserve"> </w:t>
      </w:r>
      <w:r w:rsidR="00A46287" w:rsidRPr="004A430B">
        <w:rPr>
          <w:rFonts w:ascii="Calibri" w:eastAsia="Calibri" w:hAnsi="Calibri" w:cs="Calibri"/>
          <w:color w:val="0000FF"/>
          <w:sz w:val="24"/>
          <w:szCs w:val="24"/>
        </w:rPr>
        <w:t>4</w:t>
      </w:r>
      <w:r w:rsidRPr="004A430B">
        <w:rPr>
          <w:rFonts w:ascii="Calibri" w:eastAsia="Calibri" w:hAnsi="Calibri" w:cs="Calibri"/>
          <w:color w:val="0000FF"/>
          <w:sz w:val="24"/>
          <w:szCs w:val="24"/>
        </w:rPr>
        <w:t>)</w:t>
      </w:r>
    </w:p>
    <w:p w14:paraId="00000002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b/>
          <w:color w:val="0000FF"/>
        </w:rPr>
      </w:pPr>
    </w:p>
    <w:p w14:paraId="00000004" w14:textId="063B6E68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 xml:space="preserve">V súčasnosti </w:t>
      </w:r>
      <w:r w:rsidR="005E2A83" w:rsidRPr="004A430B">
        <w:rPr>
          <w:rFonts w:ascii="Calibri" w:eastAsia="Calibri" w:hAnsi="Calibri" w:cs="Calibri"/>
          <w:color w:val="0000FF"/>
        </w:rPr>
        <w:t>s</w:t>
      </w:r>
      <w:r w:rsidR="005E2A83" w:rsidRPr="006F442D">
        <w:rPr>
          <w:rFonts w:ascii="Calibri" w:eastAsia="Calibri" w:hAnsi="Calibri" w:cs="Calibri"/>
          <w:color w:val="0000FF"/>
        </w:rPr>
        <w:t xml:space="preserve">a </w:t>
      </w:r>
      <w:r w:rsidRPr="006F442D">
        <w:rPr>
          <w:rFonts w:ascii="Calibri" w:eastAsia="Calibri" w:hAnsi="Calibri" w:cs="Calibri"/>
          <w:color w:val="0000FF"/>
        </w:rPr>
        <w:t xml:space="preserve">u podstatnej časti žiakov </w:t>
      </w:r>
      <w:r w:rsidRPr="003B7932">
        <w:rPr>
          <w:rFonts w:ascii="Calibri" w:eastAsia="Calibri" w:hAnsi="Calibri" w:cs="Calibri"/>
          <w:color w:val="0000FF"/>
        </w:rPr>
        <w:t xml:space="preserve"> stretávame s tým, že nechodia do školy radi. Ak sa pýtame na dôvody, vo veľkej miere </w:t>
      </w:r>
      <w:r w:rsidR="005E2A83" w:rsidRPr="00781818">
        <w:rPr>
          <w:rFonts w:ascii="Calibri" w:eastAsia="Calibri" w:hAnsi="Calibri" w:cs="Calibri"/>
          <w:color w:val="0000FF"/>
        </w:rPr>
        <w:t>odpovedajú</w:t>
      </w:r>
      <w:r w:rsidRPr="00735DF1">
        <w:rPr>
          <w:rFonts w:ascii="Calibri" w:eastAsia="Calibri" w:hAnsi="Calibri" w:cs="Calibri"/>
          <w:color w:val="0000FF"/>
        </w:rPr>
        <w:t xml:space="preserve">, že </w:t>
      </w:r>
      <w:r w:rsidR="005E2A83" w:rsidRPr="00735DF1">
        <w:rPr>
          <w:rFonts w:ascii="Calibri" w:eastAsia="Calibri" w:hAnsi="Calibri" w:cs="Calibri"/>
          <w:color w:val="0000FF"/>
        </w:rPr>
        <w:t>sa cítia</w:t>
      </w:r>
      <w:r w:rsidRPr="004A430B">
        <w:rPr>
          <w:rFonts w:ascii="Calibri" w:eastAsia="Calibri" w:hAnsi="Calibri" w:cs="Calibri"/>
          <w:color w:val="0000FF"/>
        </w:rPr>
        <w:t xml:space="preserve"> nepochopení, nemajú dostatok slobody vo vzdelávaní, ich učenie je riadené niekým, v skupinách fungujú negatívne javy (výsmech, </w:t>
      </w:r>
      <w:r w:rsidR="001C15B9" w:rsidRPr="004A430B">
        <w:rPr>
          <w:rFonts w:ascii="Calibri" w:eastAsia="Calibri" w:hAnsi="Calibri" w:cs="Calibri"/>
          <w:color w:val="0000FF"/>
        </w:rPr>
        <w:t>šikan</w:t>
      </w:r>
      <w:r w:rsidR="001C15B9">
        <w:rPr>
          <w:rFonts w:ascii="Calibri" w:eastAsia="Calibri" w:hAnsi="Calibri" w:cs="Calibri"/>
          <w:color w:val="0000FF"/>
        </w:rPr>
        <w:t>ovanie</w:t>
      </w:r>
      <w:r w:rsidRPr="004A430B">
        <w:rPr>
          <w:rFonts w:ascii="Calibri" w:eastAsia="Calibri" w:hAnsi="Calibri" w:cs="Calibri"/>
          <w:color w:val="0000FF"/>
        </w:rPr>
        <w:t>, ohováranie, podceňovanie...)</w:t>
      </w:r>
      <w:r w:rsidR="005E2A83" w:rsidRPr="004A430B">
        <w:rPr>
          <w:rFonts w:ascii="Calibri" w:eastAsia="Calibri" w:hAnsi="Calibri" w:cs="Calibri"/>
          <w:color w:val="0000FF"/>
        </w:rPr>
        <w:t xml:space="preserve"> a sú</w:t>
      </w:r>
      <w:r w:rsidRPr="004A430B">
        <w:rPr>
          <w:rFonts w:ascii="Calibri" w:eastAsia="Calibri" w:hAnsi="Calibri" w:cs="Calibri"/>
          <w:color w:val="0000FF"/>
        </w:rPr>
        <w:t xml:space="preserve"> neustále hodnotení a porovnávaní.</w:t>
      </w:r>
    </w:p>
    <w:p w14:paraId="00000005" w14:textId="68F573AF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 xml:space="preserve">Vo vzdelávaní v našej škole </w:t>
      </w:r>
      <w:r w:rsidR="008547FD">
        <w:rPr>
          <w:rFonts w:ascii="Calibri" w:eastAsia="Calibri" w:hAnsi="Calibri" w:cs="Calibri"/>
          <w:color w:val="0000FF"/>
        </w:rPr>
        <w:t xml:space="preserve">je dôležitá </w:t>
      </w:r>
      <w:r w:rsidRPr="004A430B">
        <w:rPr>
          <w:rFonts w:ascii="Calibri" w:eastAsia="Calibri" w:hAnsi="Calibri" w:cs="Calibri"/>
          <w:b/>
          <w:color w:val="0000FF"/>
        </w:rPr>
        <w:t>partnerská spolupráca</w:t>
      </w:r>
      <w:r w:rsidRPr="004A430B">
        <w:rPr>
          <w:rFonts w:ascii="Calibri" w:eastAsia="Calibri" w:hAnsi="Calibri" w:cs="Calibri"/>
          <w:color w:val="0000FF"/>
        </w:rPr>
        <w:t>. Na jednej strane deti, na druhej dospelí. Pomenovali sme ich žiakmi a učiteľmi.  Školu chápeme ako miesto, kde sa učia žiaci. Poznáme veľké školy, kde sa zaraďujú žiaci do väčšinou rovnorodých (čo sa týka veku) skupín – tried. Okrem tzv. veľkých existujú v sieti škôl aj malé</w:t>
      </w:r>
      <w:r w:rsidR="0027070F" w:rsidRPr="004A430B">
        <w:rPr>
          <w:rFonts w:ascii="Calibri" w:eastAsia="Calibri" w:hAnsi="Calibri" w:cs="Calibri"/>
          <w:color w:val="0000FF"/>
        </w:rPr>
        <w:t>,</w:t>
      </w:r>
      <w:r w:rsidRPr="004A430B">
        <w:rPr>
          <w:rFonts w:ascii="Calibri" w:eastAsia="Calibri" w:hAnsi="Calibri" w:cs="Calibri"/>
          <w:color w:val="0000FF"/>
        </w:rPr>
        <w:t xml:space="preserve"> tzv. </w:t>
      </w:r>
      <w:proofErr w:type="spellStart"/>
      <w:r w:rsidRPr="004A430B">
        <w:rPr>
          <w:rFonts w:ascii="Calibri" w:eastAsia="Calibri" w:hAnsi="Calibri" w:cs="Calibri"/>
          <w:color w:val="0000FF"/>
        </w:rPr>
        <w:t>neplnoorganizované</w:t>
      </w:r>
      <w:proofErr w:type="spellEnd"/>
      <w:r w:rsidRPr="004A430B">
        <w:rPr>
          <w:rFonts w:ascii="Calibri" w:eastAsia="Calibri" w:hAnsi="Calibri" w:cs="Calibri"/>
          <w:color w:val="0000FF"/>
        </w:rPr>
        <w:t xml:space="preserve"> školy, kde sa spravidla žiaci spájajú do jednej alebo dvoch rôznorodých skupín (čo sa týka veku). Práve v rôznorodosti  vidíme benefit pre všetkých žiakov nielen čo sa týka veku, ale i vedomostí, skúseností, spôsobu učenia a uvažovania, zdravotného stavu, diverzity, osobnostnej výbavy, ľudskosti.</w:t>
      </w:r>
    </w:p>
    <w:p w14:paraId="00000006" w14:textId="77777777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 xml:space="preserve"> </w:t>
      </w:r>
    </w:p>
    <w:p w14:paraId="00000007" w14:textId="77777777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 xml:space="preserve">Základom vzdelávania v našej škole je </w:t>
      </w:r>
      <w:r w:rsidRPr="004A430B">
        <w:rPr>
          <w:rFonts w:ascii="Calibri" w:eastAsia="Calibri" w:hAnsi="Calibri" w:cs="Calibri"/>
          <w:b/>
          <w:color w:val="0000FF"/>
        </w:rPr>
        <w:t>rešpektujúca komunikácia</w:t>
      </w:r>
      <w:r w:rsidRPr="004A430B">
        <w:rPr>
          <w:rFonts w:ascii="Calibri" w:eastAsia="Calibri" w:hAnsi="Calibri" w:cs="Calibri"/>
          <w:color w:val="0000FF"/>
        </w:rPr>
        <w:t xml:space="preserve">. Dospelí nestavajú svoju komunikáciu na nadradenosti, ale na spolupráci. Dospelí sú tí, ktorí modelujú komunikáciu, riešenie problémov a spoluprácu medzi sebou a žiakmi, a tým aj medzi žiakmi navzájom. Vyžaduje to dostatočný časový priestor na prácu na sebe. Na poskytovanie spätnej väzby medzi sebou, na spracovanie emócií a učenie sa z jednotlivých skúseností, aj tých náročných a nepríjemných. Učiteľ má k dispozícii ako nástroj seba, svoju osobnosť, svoju komunikáciu, svoju schopnosť a ochotu meniť sa tak, aby reagoval  v prospech všetkých zúčastnených. </w:t>
      </w:r>
    </w:p>
    <w:p w14:paraId="00000008" w14:textId="77777777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 xml:space="preserve"> </w:t>
      </w:r>
    </w:p>
    <w:p w14:paraId="00000009" w14:textId="77777777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>Práve z tohto dôvodu vidíme školu ako jedinečné miesto, kde sa žiaci spolu učia:</w:t>
      </w:r>
    </w:p>
    <w:p w14:paraId="0000000A" w14:textId="5BE86B8B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tolerovať</w:t>
      </w:r>
      <w:r w:rsidRPr="004A430B">
        <w:rPr>
          <w:rFonts w:ascii="Calibri" w:eastAsia="Calibri" w:hAnsi="Calibri" w:cs="Calibri"/>
          <w:color w:val="0000FF"/>
        </w:rPr>
        <w:t xml:space="preserve"> (inakosť, rôznorodosť, hranice iných)</w:t>
      </w:r>
      <w:r w:rsidR="0027070F" w:rsidRPr="004A430B">
        <w:rPr>
          <w:rFonts w:ascii="Calibri" w:eastAsia="Calibri" w:hAnsi="Calibri" w:cs="Calibri"/>
          <w:color w:val="0000FF"/>
        </w:rPr>
        <w:t>,</w:t>
      </w:r>
    </w:p>
    <w:p w14:paraId="0000000B" w14:textId="31074E65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akceptovať</w:t>
      </w:r>
      <w:r w:rsidR="0027070F" w:rsidRPr="004A430B">
        <w:rPr>
          <w:rFonts w:ascii="Calibri" w:eastAsia="Calibri" w:hAnsi="Calibri" w:cs="Calibri"/>
          <w:b/>
          <w:color w:val="0000FF"/>
        </w:rPr>
        <w:t xml:space="preserve"> </w:t>
      </w:r>
      <w:r w:rsidRPr="004A430B">
        <w:rPr>
          <w:rFonts w:ascii="Calibri" w:eastAsia="Calibri" w:hAnsi="Calibri" w:cs="Calibri"/>
          <w:color w:val="0000FF"/>
        </w:rPr>
        <w:t>(inakosť, hranice iných)</w:t>
      </w:r>
      <w:r w:rsidR="0027070F" w:rsidRPr="004A430B">
        <w:rPr>
          <w:rFonts w:ascii="Calibri" w:eastAsia="Calibri" w:hAnsi="Calibri" w:cs="Calibri"/>
          <w:color w:val="0000FF"/>
        </w:rPr>
        <w:t>,</w:t>
      </w:r>
    </w:p>
    <w:p w14:paraId="0000000C" w14:textId="2E067F9C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pomáhať</w:t>
      </w:r>
      <w:r w:rsidRPr="004A430B">
        <w:rPr>
          <w:rFonts w:ascii="Calibri" w:eastAsia="Calibri" w:hAnsi="Calibri" w:cs="Calibri"/>
          <w:color w:val="0000FF"/>
        </w:rPr>
        <w:t xml:space="preserve"> (len tam a tomu, k</w:t>
      </w:r>
      <w:r w:rsidR="0027070F" w:rsidRPr="004A430B">
        <w:rPr>
          <w:rFonts w:ascii="Calibri" w:eastAsia="Calibri" w:hAnsi="Calibri" w:cs="Calibri"/>
          <w:color w:val="0000FF"/>
        </w:rPr>
        <w:t>omu</w:t>
      </w:r>
      <w:r w:rsidRPr="004A430B">
        <w:rPr>
          <w:rFonts w:ascii="Calibri" w:eastAsia="Calibri" w:hAnsi="Calibri" w:cs="Calibri"/>
          <w:color w:val="0000FF"/>
        </w:rPr>
        <w:t xml:space="preserve"> je potrebné)</w:t>
      </w:r>
      <w:r w:rsidR="0027070F" w:rsidRPr="004A430B">
        <w:rPr>
          <w:rFonts w:ascii="Calibri" w:eastAsia="Calibri" w:hAnsi="Calibri" w:cs="Calibri"/>
          <w:color w:val="0000FF"/>
        </w:rPr>
        <w:t>,</w:t>
      </w:r>
    </w:p>
    <w:p w14:paraId="0000000D" w14:textId="4A5A50D9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eliminovať</w:t>
      </w:r>
      <w:r w:rsidRPr="004A430B">
        <w:rPr>
          <w:rFonts w:ascii="Calibri" w:eastAsia="Calibri" w:hAnsi="Calibri" w:cs="Calibri"/>
          <w:color w:val="0000FF"/>
        </w:rPr>
        <w:t xml:space="preserve"> (veci, ktoré škodia </w:t>
      </w:r>
      <w:r w:rsidR="0027070F" w:rsidRPr="004A430B">
        <w:rPr>
          <w:rFonts w:ascii="Calibri" w:eastAsia="Calibri" w:hAnsi="Calibri" w:cs="Calibri"/>
          <w:color w:val="0000FF"/>
        </w:rPr>
        <w:t>im samotným</w:t>
      </w:r>
      <w:r w:rsidRPr="004A430B">
        <w:rPr>
          <w:rFonts w:ascii="Calibri" w:eastAsia="Calibri" w:hAnsi="Calibri" w:cs="Calibri"/>
          <w:color w:val="0000FF"/>
        </w:rPr>
        <w:t xml:space="preserve"> a ostatným)</w:t>
      </w:r>
      <w:r w:rsidR="0027070F" w:rsidRPr="004A430B">
        <w:rPr>
          <w:rFonts w:ascii="Calibri" w:eastAsia="Calibri" w:hAnsi="Calibri" w:cs="Calibri"/>
          <w:color w:val="0000FF"/>
        </w:rPr>
        <w:t>,</w:t>
      </w:r>
    </w:p>
    <w:p w14:paraId="0000000E" w14:textId="3F757EF2" w:rsidR="00A7324A" w:rsidRPr="004A430B" w:rsidRDefault="002707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zastávať</w:t>
      </w:r>
      <w:r w:rsidR="00C72510" w:rsidRPr="004A430B">
        <w:rPr>
          <w:rFonts w:ascii="Calibri" w:eastAsia="Calibri" w:hAnsi="Calibri" w:cs="Calibri"/>
          <w:b/>
          <w:color w:val="0000FF"/>
        </w:rPr>
        <w:t xml:space="preserve"> roly</w:t>
      </w:r>
      <w:r w:rsidR="00C72510" w:rsidRPr="004A430B">
        <w:rPr>
          <w:rFonts w:ascii="Calibri" w:eastAsia="Calibri" w:hAnsi="Calibri" w:cs="Calibri"/>
          <w:color w:val="0000FF"/>
        </w:rPr>
        <w:t xml:space="preserve"> (nie som len žiak, ale aj syn, dcéra, vnuk, vnučka, dieťa</w:t>
      </w:r>
      <w:r w:rsidRPr="004A430B">
        <w:rPr>
          <w:rFonts w:ascii="Calibri" w:eastAsia="Calibri" w:hAnsi="Calibri" w:cs="Calibri"/>
          <w:color w:val="0000FF"/>
        </w:rPr>
        <w:t>, chodec</w:t>
      </w:r>
      <w:r w:rsidR="00367B40">
        <w:rPr>
          <w:rFonts w:ascii="Calibri" w:eastAsia="Calibri" w:hAnsi="Calibri" w:cs="Calibri"/>
          <w:color w:val="0000FF"/>
        </w:rPr>
        <w:t>, športovec  a pod.</w:t>
      </w:r>
      <w:r w:rsidR="00C72510" w:rsidRPr="004A430B">
        <w:rPr>
          <w:rFonts w:ascii="Calibri" w:eastAsia="Calibri" w:hAnsi="Calibri" w:cs="Calibri"/>
          <w:color w:val="0000FF"/>
        </w:rPr>
        <w:t>)</w:t>
      </w:r>
      <w:r w:rsidRPr="004A430B">
        <w:rPr>
          <w:rFonts w:ascii="Calibri" w:eastAsia="Calibri" w:hAnsi="Calibri" w:cs="Calibri"/>
          <w:color w:val="0000FF"/>
        </w:rPr>
        <w:t>,</w:t>
      </w:r>
    </w:p>
    <w:p w14:paraId="0000000F" w14:textId="02A8554C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pozorovať</w:t>
      </w:r>
      <w:r w:rsidRPr="006F442D">
        <w:rPr>
          <w:rFonts w:ascii="Calibri" w:eastAsia="Calibri" w:hAnsi="Calibri" w:cs="Calibri"/>
          <w:color w:val="0000FF"/>
        </w:rPr>
        <w:t xml:space="preserve"> (správanie a konanie iných</w:t>
      </w:r>
      <w:r w:rsidRPr="004A430B">
        <w:rPr>
          <w:rFonts w:ascii="Calibri" w:eastAsia="Calibri" w:hAnsi="Calibri" w:cs="Calibri"/>
          <w:color w:val="0000FF"/>
        </w:rPr>
        <w:t>)</w:t>
      </w:r>
      <w:r w:rsidR="0027070F" w:rsidRPr="004A430B">
        <w:rPr>
          <w:rFonts w:ascii="Calibri" w:eastAsia="Calibri" w:hAnsi="Calibri" w:cs="Calibri"/>
          <w:color w:val="0000FF"/>
        </w:rPr>
        <w:t>,</w:t>
      </w:r>
    </w:p>
    <w:p w14:paraId="00000010" w14:textId="0EDCF6D1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6F442D">
        <w:rPr>
          <w:rFonts w:ascii="Calibri" w:eastAsia="Calibri" w:hAnsi="Calibri" w:cs="Calibri"/>
          <w:b/>
          <w:color w:val="0000FF"/>
        </w:rPr>
        <w:t>vymedzovať  hranice</w:t>
      </w:r>
      <w:r w:rsidRPr="006F442D">
        <w:rPr>
          <w:rFonts w:ascii="Calibri" w:eastAsia="Calibri" w:hAnsi="Calibri" w:cs="Calibri"/>
          <w:color w:val="0000FF"/>
        </w:rPr>
        <w:t xml:space="preserve">  (</w:t>
      </w:r>
      <w:r w:rsidRPr="003B7932">
        <w:rPr>
          <w:rFonts w:ascii="Calibri" w:eastAsia="Calibri" w:hAnsi="Calibri" w:cs="Calibri"/>
          <w:color w:val="0000FF"/>
        </w:rPr>
        <w:t>toto áno, toto už nie, keď ja takto, on takto</w:t>
      </w:r>
      <w:r w:rsidRPr="004A430B">
        <w:rPr>
          <w:rFonts w:ascii="Calibri" w:eastAsia="Calibri" w:hAnsi="Calibri" w:cs="Calibri"/>
          <w:color w:val="0000FF"/>
        </w:rPr>
        <w:t>)</w:t>
      </w:r>
      <w:r w:rsidR="0027070F" w:rsidRPr="004A430B">
        <w:rPr>
          <w:rFonts w:ascii="Calibri" w:eastAsia="Calibri" w:hAnsi="Calibri" w:cs="Calibri"/>
          <w:color w:val="0000FF"/>
        </w:rPr>
        <w:t>,</w:t>
      </w:r>
    </w:p>
    <w:p w14:paraId="00000011" w14:textId="581F05F8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6F442D">
        <w:rPr>
          <w:rFonts w:ascii="Calibri" w:eastAsia="Calibri" w:hAnsi="Calibri" w:cs="Calibri"/>
          <w:b/>
          <w:color w:val="0000FF"/>
        </w:rPr>
        <w:t>dôverovať</w:t>
      </w:r>
      <w:r w:rsidRPr="006F442D">
        <w:rPr>
          <w:rFonts w:ascii="Calibri" w:eastAsia="Calibri" w:hAnsi="Calibri" w:cs="Calibri"/>
          <w:color w:val="0000FF"/>
        </w:rPr>
        <w:t xml:space="preserve"> (výber</w:t>
      </w:r>
      <w:r w:rsidRPr="004A430B">
        <w:rPr>
          <w:rFonts w:ascii="Calibri" w:eastAsia="Calibri" w:hAnsi="Calibri" w:cs="Calibri"/>
          <w:color w:val="0000FF"/>
        </w:rPr>
        <w:t>)</w:t>
      </w:r>
      <w:r w:rsidR="004A430B" w:rsidRPr="004A430B">
        <w:rPr>
          <w:rFonts w:ascii="Calibri" w:eastAsia="Calibri" w:hAnsi="Calibri" w:cs="Calibri"/>
          <w:color w:val="0000FF"/>
        </w:rPr>
        <w:t>,</w:t>
      </w:r>
    </w:p>
    <w:p w14:paraId="00000012" w14:textId="4DF557DD" w:rsidR="00A7324A" w:rsidRPr="00781818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6F442D">
        <w:rPr>
          <w:rFonts w:ascii="Calibri" w:eastAsia="Calibri" w:hAnsi="Calibri" w:cs="Calibri"/>
          <w:b/>
          <w:color w:val="0000FF"/>
        </w:rPr>
        <w:t>partnerstvu</w:t>
      </w:r>
      <w:r w:rsidRPr="006F442D">
        <w:rPr>
          <w:rFonts w:ascii="Calibri" w:eastAsia="Calibri" w:hAnsi="Calibri" w:cs="Calibri"/>
          <w:color w:val="0000FF"/>
        </w:rPr>
        <w:t xml:space="preserve"> (rovnocennosť vo vzťahu s rovesníkom</w:t>
      </w:r>
      <w:r w:rsidRPr="003B7932">
        <w:rPr>
          <w:rFonts w:ascii="Calibri" w:eastAsia="Calibri" w:hAnsi="Calibri" w:cs="Calibri"/>
          <w:color w:val="0000FF"/>
        </w:rPr>
        <w:t>, ale aj dospelým)</w:t>
      </w:r>
      <w:r w:rsidR="004A430B" w:rsidRPr="003B7932">
        <w:rPr>
          <w:rFonts w:ascii="Calibri" w:eastAsia="Calibri" w:hAnsi="Calibri" w:cs="Calibri"/>
          <w:color w:val="0000FF"/>
        </w:rPr>
        <w:t>,</w:t>
      </w:r>
    </w:p>
    <w:p w14:paraId="00000013" w14:textId="3B110FD7" w:rsidR="00A7324A" w:rsidRPr="004A430B" w:rsidRDefault="00C72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pravde</w:t>
      </w:r>
      <w:r w:rsidRPr="004A430B">
        <w:rPr>
          <w:rFonts w:ascii="Calibri" w:eastAsia="Calibri" w:hAnsi="Calibri" w:cs="Calibri"/>
          <w:color w:val="0000FF"/>
        </w:rPr>
        <w:t xml:space="preserve"> (hovoriť a konať v súlade so svojím presvedčením)</w:t>
      </w:r>
      <w:r w:rsidR="004A430B" w:rsidRPr="004A430B">
        <w:rPr>
          <w:rFonts w:ascii="Calibri" w:eastAsia="Calibri" w:hAnsi="Calibri" w:cs="Calibri"/>
          <w:color w:val="0000FF"/>
        </w:rPr>
        <w:t>.</w:t>
      </w:r>
    </w:p>
    <w:p w14:paraId="00000014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15" w14:textId="64F652BA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lastRenderedPageBreak/>
        <w:t xml:space="preserve">Tento model sme v našom malom tíme zavádzali od začiatku. Jeho súčasťou je </w:t>
      </w:r>
      <w:r w:rsidRPr="004A430B">
        <w:rPr>
          <w:rFonts w:ascii="Calibri" w:eastAsia="Calibri" w:hAnsi="Calibri" w:cs="Calibri"/>
          <w:b/>
          <w:color w:val="0000FF"/>
        </w:rPr>
        <w:t>otvorená škola</w:t>
      </w:r>
      <w:r w:rsidRPr="004A430B">
        <w:rPr>
          <w:rFonts w:ascii="Calibri" w:eastAsia="Calibri" w:hAnsi="Calibri" w:cs="Calibri"/>
          <w:color w:val="0000FF"/>
        </w:rPr>
        <w:t>, teda škola, kde majú prístup aj zákonní zástupcovia. Sú organickou súčasťou vyučovania, nielen voľnočasových a mimoškolských aktivít. Niektorí vystupujú v rol</w:t>
      </w:r>
      <w:r w:rsidR="004A430B" w:rsidRPr="004A430B">
        <w:rPr>
          <w:rFonts w:ascii="Calibri" w:eastAsia="Calibri" w:hAnsi="Calibri" w:cs="Calibri"/>
          <w:color w:val="0000FF"/>
        </w:rPr>
        <w:t>e</w:t>
      </w:r>
      <w:r w:rsidRPr="004A430B">
        <w:rPr>
          <w:rFonts w:ascii="Calibri" w:eastAsia="Calibri" w:hAnsi="Calibri" w:cs="Calibri"/>
          <w:color w:val="0000FF"/>
        </w:rPr>
        <w:t xml:space="preserve"> asistenta pre svoje dieťa, avšak nie je to podmienkou. Prítomnosť dospelých výrazne napomáha redukcii strachu, napäti</w:t>
      </w:r>
      <w:r w:rsidR="003A34BE">
        <w:rPr>
          <w:rFonts w:ascii="Calibri" w:eastAsia="Calibri" w:hAnsi="Calibri" w:cs="Calibri"/>
          <w:color w:val="0000FF"/>
        </w:rPr>
        <w:t>a</w:t>
      </w:r>
      <w:r w:rsidRPr="004A430B">
        <w:rPr>
          <w:rFonts w:ascii="Calibri" w:eastAsia="Calibri" w:hAnsi="Calibri" w:cs="Calibri"/>
          <w:color w:val="0000FF"/>
        </w:rPr>
        <w:t xml:space="preserve"> u žiakov, ktoré by mohlo v</w:t>
      </w:r>
      <w:r w:rsidR="004A430B" w:rsidRPr="004A430B">
        <w:rPr>
          <w:rFonts w:ascii="Calibri" w:eastAsia="Calibri" w:hAnsi="Calibri" w:cs="Calibri"/>
          <w:color w:val="0000FF"/>
        </w:rPr>
        <w:t>y</w:t>
      </w:r>
      <w:r w:rsidRPr="004A430B">
        <w:rPr>
          <w:rFonts w:ascii="Calibri" w:eastAsia="Calibri" w:hAnsi="Calibri" w:cs="Calibri"/>
          <w:color w:val="0000FF"/>
        </w:rPr>
        <w:t>ústiť do nežiadúcich prejavov správania. Dostatočná prítomnosť dospelých je tiež prínosom pre možnosť rôznorodých aktivít v rámci vyučovania. Žiaci si tak majú možnosť zvoliť</w:t>
      </w:r>
      <w:r w:rsidR="004A430B">
        <w:rPr>
          <w:rFonts w:ascii="Calibri" w:eastAsia="Calibri" w:hAnsi="Calibri" w:cs="Calibri"/>
          <w:color w:val="0000FF"/>
        </w:rPr>
        <w:t>,</w:t>
      </w:r>
      <w:r w:rsidRPr="004A430B">
        <w:rPr>
          <w:rFonts w:ascii="Calibri" w:eastAsia="Calibri" w:hAnsi="Calibri" w:cs="Calibri"/>
          <w:color w:val="0000FF"/>
        </w:rPr>
        <w:t xml:space="preserve"> s kým chcú pracovať, pri kom chcú sedieť alebo s kým chcú interagovať, keď pracujú na svojich výstupoch. Za prvé dva roky existencie školy sme takto vytvorili komunitu ľudí, ktorí sú z rôznorodého prostredia</w:t>
      </w:r>
      <w:r w:rsidR="004A430B">
        <w:rPr>
          <w:rFonts w:ascii="Calibri" w:eastAsia="Calibri" w:hAnsi="Calibri" w:cs="Calibri"/>
          <w:color w:val="0000FF"/>
        </w:rPr>
        <w:t>:</w:t>
      </w:r>
      <w:r w:rsidRPr="004A430B">
        <w:rPr>
          <w:rFonts w:ascii="Calibri" w:eastAsia="Calibri" w:hAnsi="Calibri" w:cs="Calibri"/>
          <w:color w:val="0000FF"/>
        </w:rPr>
        <w:t xml:space="preserve"> z prostredia sociálne vylúčeného, z geograficky odľahlých oblastí </w:t>
      </w:r>
      <w:r w:rsidR="004A430B">
        <w:rPr>
          <w:rFonts w:ascii="Calibri" w:eastAsia="Calibri" w:hAnsi="Calibri" w:cs="Calibri"/>
          <w:color w:val="0000FF"/>
        </w:rPr>
        <w:t>(</w:t>
      </w:r>
      <w:r w:rsidRPr="004A430B">
        <w:rPr>
          <w:rFonts w:ascii="Calibri" w:eastAsia="Calibri" w:hAnsi="Calibri" w:cs="Calibri"/>
          <w:color w:val="0000FF"/>
        </w:rPr>
        <w:t>v našom okolí sú lazy, odkiaľ nie je možné denne dochádzať do školy</w:t>
      </w:r>
      <w:r w:rsidR="004A430B">
        <w:rPr>
          <w:rFonts w:ascii="Calibri" w:eastAsia="Calibri" w:hAnsi="Calibri" w:cs="Calibri"/>
          <w:color w:val="0000FF"/>
        </w:rPr>
        <w:t>)</w:t>
      </w:r>
      <w:r w:rsidRPr="004A430B">
        <w:rPr>
          <w:rFonts w:ascii="Calibri" w:eastAsia="Calibri" w:hAnsi="Calibri" w:cs="Calibri"/>
          <w:color w:val="0000FF"/>
        </w:rPr>
        <w:t>, z bežného prostredia obce a tiež zdravotne znevýhodnení žiaci</w:t>
      </w:r>
      <w:r w:rsidR="004A430B">
        <w:rPr>
          <w:rFonts w:ascii="Calibri" w:eastAsia="Calibri" w:hAnsi="Calibri" w:cs="Calibri"/>
          <w:color w:val="0000FF"/>
        </w:rPr>
        <w:t>.</w:t>
      </w:r>
      <w:r w:rsidRPr="004A430B">
        <w:rPr>
          <w:rFonts w:ascii="Calibri" w:eastAsia="Calibri" w:hAnsi="Calibri" w:cs="Calibri"/>
          <w:color w:val="0000FF"/>
        </w:rPr>
        <w:t xml:space="preserve"> </w:t>
      </w:r>
      <w:r w:rsidR="004A430B">
        <w:rPr>
          <w:rFonts w:ascii="Calibri" w:eastAsia="Calibri" w:hAnsi="Calibri" w:cs="Calibri"/>
          <w:color w:val="0000FF"/>
        </w:rPr>
        <w:t xml:space="preserve">V komunite však </w:t>
      </w:r>
      <w:r w:rsidRPr="004A430B">
        <w:rPr>
          <w:rFonts w:ascii="Calibri" w:eastAsia="Calibri" w:hAnsi="Calibri" w:cs="Calibri"/>
          <w:color w:val="0000FF"/>
        </w:rPr>
        <w:t xml:space="preserve">dokážu spolupracovať a rešpektovať svoje individuálne potreby. Žiaci neprežívajú nadmernú frustráciu a strach z neznámeho prostredia, hodnotenia alebo emočných zranení, čo výrazne eliminovalo prejavy hnevu, agresivity, odmietania spolupráce, negativizmu a podobne. Počet žiakov narástol z pôvodných 8 žiakov v rozsahu prvého stupňa na súčasných 70 žiakov na obidvoch stupňoch vzdelávania, vrátane žiakov </w:t>
      </w:r>
      <w:r w:rsidR="004A430B">
        <w:rPr>
          <w:rFonts w:ascii="Calibri" w:eastAsia="Calibri" w:hAnsi="Calibri" w:cs="Calibri"/>
          <w:color w:val="0000FF"/>
        </w:rPr>
        <w:t>s</w:t>
      </w:r>
      <w:r w:rsidRPr="004A430B">
        <w:rPr>
          <w:rFonts w:ascii="Calibri" w:eastAsia="Calibri" w:hAnsi="Calibri" w:cs="Calibri"/>
          <w:color w:val="0000FF"/>
        </w:rPr>
        <w:t xml:space="preserve"> individuáln</w:t>
      </w:r>
      <w:r w:rsidR="004A430B">
        <w:rPr>
          <w:rFonts w:ascii="Calibri" w:eastAsia="Calibri" w:hAnsi="Calibri" w:cs="Calibri"/>
          <w:color w:val="0000FF"/>
        </w:rPr>
        <w:t>y</w:t>
      </w:r>
      <w:r w:rsidRPr="004A430B">
        <w:rPr>
          <w:rFonts w:ascii="Calibri" w:eastAsia="Calibri" w:hAnsi="Calibri" w:cs="Calibri"/>
          <w:color w:val="0000FF"/>
        </w:rPr>
        <w:t>m vzdelávaní</w:t>
      </w:r>
      <w:r w:rsidR="004A430B">
        <w:rPr>
          <w:rFonts w:ascii="Calibri" w:eastAsia="Calibri" w:hAnsi="Calibri" w:cs="Calibri"/>
          <w:color w:val="0000FF"/>
        </w:rPr>
        <w:t>m</w:t>
      </w:r>
      <w:r w:rsidRPr="004A430B">
        <w:rPr>
          <w:rFonts w:ascii="Calibri" w:eastAsia="Calibri" w:hAnsi="Calibri" w:cs="Calibri"/>
          <w:color w:val="0000FF"/>
        </w:rPr>
        <w:t xml:space="preserve"> zo zdravotných alebo iných dôvodov.</w:t>
      </w:r>
    </w:p>
    <w:p w14:paraId="00000016" w14:textId="77777777" w:rsidR="00A7324A" w:rsidRPr="006F442D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17" w14:textId="698EE0C4" w:rsidR="00A7324A" w:rsidRPr="006F442D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781818">
        <w:rPr>
          <w:rFonts w:ascii="Calibri" w:eastAsia="Calibri" w:hAnsi="Calibri" w:cs="Calibri"/>
          <w:color w:val="0000FF"/>
        </w:rPr>
        <w:t xml:space="preserve">Približne v polovici našej doterajšej cesty vstúpilo do nášho spôsobu vzdelávania </w:t>
      </w:r>
      <w:r w:rsidRPr="00781818">
        <w:rPr>
          <w:rFonts w:ascii="Calibri" w:eastAsia="Calibri" w:hAnsi="Calibri" w:cs="Calibri"/>
          <w:b/>
          <w:color w:val="0000FF"/>
        </w:rPr>
        <w:t>rovesnícke vzdelávanie</w:t>
      </w:r>
      <w:r w:rsidRPr="004A430B">
        <w:rPr>
          <w:rFonts w:ascii="Calibri" w:eastAsia="Calibri" w:hAnsi="Calibri" w:cs="Calibri"/>
          <w:color w:val="0000FF"/>
        </w:rPr>
        <w:t xml:space="preserve">. Mali sme už starších žiakov, ktorí sa chopili úlohy pracovať so skupinou detí, ponúknuť im zadanie a spoločne vytvoriť výsledok. Efekt bol mimoriadny. Zapojili sa aj žiaci, ktorí mali dovtedy ťažkosti komunikovať s okolím. </w:t>
      </w:r>
      <w:r w:rsidRPr="003B7932">
        <w:rPr>
          <w:rFonts w:ascii="Calibri" w:eastAsia="Calibri" w:hAnsi="Calibri" w:cs="Calibri"/>
          <w:color w:val="0000FF"/>
        </w:rPr>
        <w:t xml:space="preserve">Žiak </w:t>
      </w:r>
      <w:r w:rsidR="006F442D" w:rsidRPr="003B7932">
        <w:rPr>
          <w:rFonts w:ascii="Calibri" w:eastAsia="Calibri" w:hAnsi="Calibri" w:cs="Calibri"/>
          <w:color w:val="0000FF"/>
        </w:rPr>
        <w:t>s</w:t>
      </w:r>
      <w:r w:rsidR="00367B40">
        <w:rPr>
          <w:rFonts w:ascii="Calibri" w:eastAsia="Calibri" w:hAnsi="Calibri" w:cs="Calibri"/>
          <w:color w:val="0000FF"/>
        </w:rPr>
        <w:t> </w:t>
      </w:r>
      <w:proofErr w:type="spellStart"/>
      <w:r w:rsidR="00367B40">
        <w:rPr>
          <w:rFonts w:ascii="Calibri" w:eastAsia="Calibri" w:hAnsi="Calibri" w:cs="Calibri"/>
          <w:color w:val="0000FF"/>
        </w:rPr>
        <w:t>prevazívnou</w:t>
      </w:r>
      <w:proofErr w:type="spellEnd"/>
      <w:r w:rsidR="00367B40">
        <w:rPr>
          <w:rFonts w:ascii="Calibri" w:eastAsia="Calibri" w:hAnsi="Calibri" w:cs="Calibri"/>
          <w:color w:val="0000FF"/>
        </w:rPr>
        <w:t xml:space="preserve"> vývinovou poruchou</w:t>
      </w:r>
      <w:r w:rsidR="006F442D" w:rsidRPr="003B7932">
        <w:rPr>
          <w:rFonts w:ascii="Calibri" w:eastAsia="Calibri" w:hAnsi="Calibri" w:cs="Calibri"/>
          <w:color w:val="0000FF"/>
        </w:rPr>
        <w:t xml:space="preserve"> </w:t>
      </w:r>
      <w:r w:rsidRPr="006F442D">
        <w:rPr>
          <w:rFonts w:ascii="Calibri" w:eastAsia="Calibri" w:hAnsi="Calibri" w:cs="Calibri"/>
          <w:color w:val="0000FF"/>
        </w:rPr>
        <w:t xml:space="preserve"> nasledoval všetky inštrukcie, počas celej aktivity </w:t>
      </w:r>
      <w:r w:rsidR="006F442D" w:rsidRPr="006F442D">
        <w:rPr>
          <w:rFonts w:ascii="Calibri" w:eastAsia="Calibri" w:hAnsi="Calibri" w:cs="Calibri"/>
          <w:color w:val="0000FF"/>
        </w:rPr>
        <w:t xml:space="preserve">venoval pozornosť </w:t>
      </w:r>
      <w:r w:rsidR="006F442D">
        <w:rPr>
          <w:rFonts w:ascii="Calibri" w:eastAsia="Calibri" w:hAnsi="Calibri" w:cs="Calibri"/>
          <w:color w:val="0000FF"/>
        </w:rPr>
        <w:t xml:space="preserve"> </w:t>
      </w:r>
      <w:r w:rsidRPr="006F442D">
        <w:rPr>
          <w:rFonts w:ascii="Calibri" w:eastAsia="Calibri" w:hAnsi="Calibri" w:cs="Calibri"/>
          <w:color w:val="0000FF"/>
        </w:rPr>
        <w:t xml:space="preserve">tomu, čo spoločne riešili. Ďalší žiaci sa inšpirovali a vyjadrili túžbu takisto pripraviť aktivity pre ostatných spolužiakov – kamarátov. V súčasnosti je tento spôsob spolupráce prirodzenou súčasťou nášho dňa. Okrem neformálnej priebežnej podpory a spolupráce žiakov počas riešenia úloh máme s jednotlivými žiakmi </w:t>
      </w:r>
      <w:r w:rsidR="006F442D" w:rsidRPr="006F442D">
        <w:rPr>
          <w:rFonts w:ascii="Calibri" w:eastAsia="Calibri" w:hAnsi="Calibri" w:cs="Calibri"/>
          <w:color w:val="0000FF"/>
        </w:rPr>
        <w:t xml:space="preserve">dohodnuté </w:t>
      </w:r>
      <w:r w:rsidRPr="006F442D">
        <w:rPr>
          <w:rFonts w:ascii="Calibri" w:eastAsia="Calibri" w:hAnsi="Calibri" w:cs="Calibri"/>
          <w:color w:val="0000FF"/>
        </w:rPr>
        <w:t>konkrétne dni, kedy si oni sami pripravujú vzdelávacie aktivity pre iných žiakov. Niektorí potrebujú viac podpory od dospelých, iní si pripravujú aktivity samostatne.</w:t>
      </w:r>
    </w:p>
    <w:p w14:paraId="00000018" w14:textId="77777777" w:rsidR="00A7324A" w:rsidRPr="003B7932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19" w14:textId="02B6F2A5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781818">
        <w:rPr>
          <w:rFonts w:ascii="Calibri" w:eastAsia="Calibri" w:hAnsi="Calibri" w:cs="Calibri"/>
          <w:color w:val="0000FF"/>
        </w:rPr>
        <w:t xml:space="preserve">V minulom školskom roku sme otvorili druhý stupeň. Tým sa </w:t>
      </w:r>
      <w:r w:rsidRPr="004A430B">
        <w:rPr>
          <w:rFonts w:ascii="Calibri" w:eastAsia="Calibri" w:hAnsi="Calibri" w:cs="Calibri"/>
          <w:color w:val="0000FF"/>
        </w:rPr>
        <w:t xml:space="preserve">náš tím </w:t>
      </w:r>
      <w:r w:rsidR="006F442D" w:rsidRPr="006D3944">
        <w:rPr>
          <w:rFonts w:ascii="Calibri" w:eastAsia="Calibri" w:hAnsi="Calibri" w:cs="Calibri"/>
          <w:color w:val="0000FF"/>
        </w:rPr>
        <w:t>zároveň</w:t>
      </w:r>
      <w:r w:rsidR="006F442D" w:rsidRPr="006F442D">
        <w:rPr>
          <w:rFonts w:ascii="Calibri" w:eastAsia="Calibri" w:hAnsi="Calibri" w:cs="Calibri"/>
          <w:color w:val="0000FF"/>
        </w:rPr>
        <w:t xml:space="preserve"> </w:t>
      </w:r>
      <w:r w:rsidRPr="006F442D">
        <w:rPr>
          <w:rFonts w:ascii="Calibri" w:eastAsia="Calibri" w:hAnsi="Calibri" w:cs="Calibri"/>
          <w:color w:val="0000FF"/>
        </w:rPr>
        <w:t>rozrástol o učiteľov</w:t>
      </w:r>
      <w:r w:rsidRPr="003B7932">
        <w:rPr>
          <w:rFonts w:ascii="Calibri" w:eastAsia="Calibri" w:hAnsi="Calibri" w:cs="Calibri"/>
          <w:color w:val="0000FF"/>
        </w:rPr>
        <w:t xml:space="preserve"> zabezpečujúcich vyučovanie na druhom stupni. Už pri získavaní kolegov sme vysvetľovali náš prístup, boli to teda skúsení pedagógovia, ktorí videli príležitosť pre svoj rozvoj a uplatnenie inovatívneho prístupu vo vzdelávaní. Asi najlepšie vystihuje začiatok našej spolupráce veta jednej z našich kolegýň: </w:t>
      </w:r>
      <w:r w:rsidRPr="00781818">
        <w:rPr>
          <w:rFonts w:ascii="Calibri" w:eastAsia="Calibri" w:hAnsi="Calibri" w:cs="Calibri"/>
          <w:i/>
          <w:color w:val="0000FF"/>
        </w:rPr>
        <w:t>„Nerozumiem tomu úplne, asi mám niekde slepú škvrnu, ale som pripravená na tom pracovať“.</w:t>
      </w:r>
      <w:r w:rsidRPr="00781818">
        <w:rPr>
          <w:rFonts w:ascii="Calibri" w:eastAsia="Calibri" w:hAnsi="Calibri" w:cs="Calibri"/>
          <w:color w:val="0000FF"/>
        </w:rPr>
        <w:t xml:space="preserve"> Pracovali sme spoločne na nehodnotiacom, rešpektujúcom a partnersko</w:t>
      </w:r>
      <w:r w:rsidRPr="004A430B">
        <w:rPr>
          <w:rFonts w:ascii="Calibri" w:eastAsia="Calibri" w:hAnsi="Calibri" w:cs="Calibri"/>
          <w:color w:val="0000FF"/>
        </w:rPr>
        <w:t>m nastavení, tak aby sa kultúra školy preniesla na nových kolegov a nové rodiny žiakov.</w:t>
      </w:r>
    </w:p>
    <w:p w14:paraId="0000001A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1B" w14:textId="467C322F" w:rsidR="00A7324A" w:rsidRPr="006F442D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>Celý rok bol pomerne náročný na čas venovaný komunikácii, vyjasňovaniu a nastavovaniu postupov. Naša škola sa t</w:t>
      </w:r>
      <w:r w:rsidR="006F442D">
        <w:rPr>
          <w:rFonts w:ascii="Calibri" w:eastAsia="Calibri" w:hAnsi="Calibri" w:cs="Calibri"/>
          <w:color w:val="0000FF"/>
        </w:rPr>
        <w:t>otiž</w:t>
      </w:r>
      <w:r w:rsidRPr="006F442D">
        <w:rPr>
          <w:rFonts w:ascii="Calibri" w:eastAsia="Calibri" w:hAnsi="Calibri" w:cs="Calibri"/>
          <w:color w:val="0000FF"/>
        </w:rPr>
        <w:t xml:space="preserve"> rozrástla aj o nových rodičov, ktorí rovnako prechádzajú zmenou </w:t>
      </w:r>
      <w:r w:rsidRPr="006F442D">
        <w:rPr>
          <w:rFonts w:ascii="Calibri" w:eastAsia="Calibri" w:hAnsi="Calibri" w:cs="Calibri"/>
          <w:color w:val="0000FF"/>
        </w:rPr>
        <w:lastRenderedPageBreak/>
        <w:t xml:space="preserve">nastavení a postojov. Kľúčovým zážitkom pre mnohých rodičov je moment, kedy sa zredukuje ich strach, obavy </w:t>
      </w:r>
      <w:r w:rsidR="006F442D">
        <w:rPr>
          <w:rFonts w:ascii="Calibri" w:eastAsia="Calibri" w:hAnsi="Calibri" w:cs="Calibri"/>
          <w:color w:val="0000FF"/>
        </w:rPr>
        <w:t>z</w:t>
      </w:r>
      <w:r w:rsidRPr="006F442D">
        <w:rPr>
          <w:rFonts w:ascii="Calibri" w:eastAsia="Calibri" w:hAnsi="Calibri" w:cs="Calibri"/>
          <w:color w:val="0000FF"/>
        </w:rPr>
        <w:t xml:space="preserve"> náš</w:t>
      </w:r>
      <w:r w:rsidR="006F442D">
        <w:rPr>
          <w:rFonts w:ascii="Calibri" w:eastAsia="Calibri" w:hAnsi="Calibri" w:cs="Calibri"/>
          <w:color w:val="0000FF"/>
        </w:rPr>
        <w:t>ho</w:t>
      </w:r>
      <w:r w:rsidRPr="006F442D">
        <w:rPr>
          <w:rFonts w:ascii="Calibri" w:eastAsia="Calibri" w:hAnsi="Calibri" w:cs="Calibri"/>
          <w:color w:val="0000FF"/>
        </w:rPr>
        <w:t xml:space="preserve"> prístup k ich dieťaťu, čo je často spojené práve s rešpektujúcou komunikáciou a nehodnotiacim prístupom našich učiteľov. Sami referujú, ako pozitívne ich prekvapila </w:t>
      </w:r>
      <w:r w:rsidRPr="006F442D">
        <w:rPr>
          <w:rFonts w:ascii="Calibri" w:eastAsia="Calibri" w:hAnsi="Calibri" w:cs="Calibri"/>
          <w:b/>
          <w:color w:val="0000FF"/>
        </w:rPr>
        <w:t>podpora, ktorú žiaci dostávajú</w:t>
      </w:r>
      <w:r w:rsidRPr="006F442D">
        <w:rPr>
          <w:rFonts w:ascii="Calibri" w:eastAsia="Calibri" w:hAnsi="Calibri" w:cs="Calibri"/>
          <w:color w:val="0000FF"/>
        </w:rPr>
        <w:t xml:space="preserve">, eliminácia tlaku na výkon, podpora tvorivosti a vnútornej motivácie žiakov v učení sa. </w:t>
      </w:r>
    </w:p>
    <w:p w14:paraId="0000001C" w14:textId="77777777" w:rsidR="00A7324A" w:rsidRPr="003B7932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1D" w14:textId="77777777" w:rsidR="00A7324A" w:rsidRPr="006F442D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781818">
        <w:rPr>
          <w:rFonts w:ascii="Calibri" w:eastAsia="Calibri" w:hAnsi="Calibri" w:cs="Calibri"/>
          <w:b/>
          <w:color w:val="0000FF"/>
        </w:rPr>
        <w:t xml:space="preserve">Spolupráca so zákonným zástupcom </w:t>
      </w:r>
      <w:r w:rsidRPr="00781818">
        <w:rPr>
          <w:rFonts w:ascii="Calibri" w:eastAsia="Calibri" w:hAnsi="Calibri" w:cs="Calibri"/>
          <w:color w:val="0000FF"/>
        </w:rPr>
        <w:t>je založená na dôvere. Jeho spätná väzba, informácie o tom, č</w:t>
      </w:r>
      <w:r w:rsidRPr="004A430B">
        <w:rPr>
          <w:rFonts w:ascii="Calibri" w:eastAsia="Calibri" w:hAnsi="Calibri" w:cs="Calibri"/>
          <w:color w:val="0000FF"/>
        </w:rPr>
        <w:t>o sa žiak učil, ako pracoval, sú pre nás relevantných zdrojom informácie o progrese žiaka. Máme vždy najlepší úmysel a v popise ich</w:t>
      </w:r>
      <w:r w:rsidRPr="006F442D">
        <w:rPr>
          <w:rFonts w:ascii="Calibri" w:eastAsia="Calibri" w:hAnsi="Calibri" w:cs="Calibri"/>
          <w:color w:val="0000FF"/>
        </w:rPr>
        <w:t xml:space="preserve"> spoločnej práce hľadáme jednotlivé obsahy vzdelávacieho programu. Vo vzájomnej komunikácii si vymieňame informácie o tom, ktoré obsahy môže rodič ešte žiakovi ponúkať. </w:t>
      </w:r>
    </w:p>
    <w:p w14:paraId="0000001E" w14:textId="77777777" w:rsidR="00A7324A" w:rsidRPr="003B7932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1F" w14:textId="767B70E1" w:rsidR="00A7324A" w:rsidRPr="006F442D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781818">
        <w:rPr>
          <w:rFonts w:ascii="Calibri" w:eastAsia="Calibri" w:hAnsi="Calibri" w:cs="Calibri"/>
          <w:color w:val="0000FF"/>
        </w:rPr>
        <w:t xml:space="preserve">Veľkou pomocou nám boli </w:t>
      </w:r>
      <w:r w:rsidRPr="00781818">
        <w:rPr>
          <w:rFonts w:ascii="Calibri" w:eastAsia="Calibri" w:hAnsi="Calibri" w:cs="Calibri"/>
          <w:b/>
          <w:color w:val="0000FF"/>
        </w:rPr>
        <w:t>online stretnutia</w:t>
      </w:r>
      <w:r w:rsidRPr="004A430B">
        <w:rPr>
          <w:rFonts w:ascii="Calibri" w:eastAsia="Calibri" w:hAnsi="Calibri" w:cs="Calibri"/>
          <w:color w:val="0000FF"/>
        </w:rPr>
        <w:t xml:space="preserve">, na ktoré sme si zvykli aj počas pandémie. Po celý čas sme komunikovali a spolupracovali so žiakmi aj online, nestalo sa nám, že by žiak alebo žiačka nereagovali na našu komunikáciu, a to ani v </w:t>
      </w:r>
      <w:r w:rsidRPr="003B7932">
        <w:rPr>
          <w:rFonts w:ascii="Calibri" w:eastAsia="Calibri" w:hAnsi="Calibri" w:cs="Calibri"/>
          <w:color w:val="0000FF"/>
        </w:rPr>
        <w:t xml:space="preserve">prípade žiakov </w:t>
      </w:r>
      <w:r w:rsidR="003B7932" w:rsidRPr="00367B40">
        <w:rPr>
          <w:rFonts w:ascii="Calibri" w:eastAsia="Calibri" w:hAnsi="Calibri" w:cs="Calibri"/>
          <w:color w:val="0000FF"/>
        </w:rPr>
        <w:t>s</w:t>
      </w:r>
      <w:r w:rsidRPr="003B7932">
        <w:rPr>
          <w:rFonts w:ascii="Calibri" w:eastAsia="Calibri" w:hAnsi="Calibri" w:cs="Calibri"/>
          <w:color w:val="0000FF"/>
        </w:rPr>
        <w:t xml:space="preserve"> autizm</w:t>
      </w:r>
      <w:r w:rsidR="003B7932" w:rsidRPr="00367B40">
        <w:rPr>
          <w:rFonts w:ascii="Calibri" w:eastAsia="Calibri" w:hAnsi="Calibri" w:cs="Calibri"/>
          <w:color w:val="0000FF"/>
        </w:rPr>
        <w:t>om</w:t>
      </w:r>
      <w:r w:rsidRPr="003B7932">
        <w:rPr>
          <w:rFonts w:ascii="Calibri" w:eastAsia="Calibri" w:hAnsi="Calibri" w:cs="Calibri"/>
          <w:color w:val="0000FF"/>
        </w:rPr>
        <w:t xml:space="preserve"> či s inými odlišnosťami</w:t>
      </w:r>
      <w:r w:rsidRPr="00781818">
        <w:rPr>
          <w:rFonts w:ascii="Calibri" w:eastAsia="Calibri" w:hAnsi="Calibri" w:cs="Calibri"/>
          <w:color w:val="0000FF"/>
        </w:rPr>
        <w:t>.</w:t>
      </w:r>
      <w:r w:rsidRPr="006F442D">
        <w:rPr>
          <w:rFonts w:ascii="Calibri" w:eastAsia="Calibri" w:hAnsi="Calibri" w:cs="Calibri"/>
          <w:color w:val="0000FF"/>
        </w:rPr>
        <w:t xml:space="preserve"> Naši žiaci </w:t>
      </w:r>
      <w:r w:rsidR="006F442D">
        <w:rPr>
          <w:rFonts w:ascii="Calibri" w:eastAsia="Calibri" w:hAnsi="Calibri" w:cs="Calibri"/>
          <w:color w:val="0000FF"/>
        </w:rPr>
        <w:t>v</w:t>
      </w:r>
      <w:r w:rsidRPr="006F442D">
        <w:rPr>
          <w:rFonts w:ascii="Calibri" w:eastAsia="Calibri" w:hAnsi="Calibri" w:cs="Calibri"/>
          <w:color w:val="0000FF"/>
        </w:rPr>
        <w:t xml:space="preserve"> domácom alebo individuálnom vzdelávaní sa v súčasnosti pripájajú online na naše vyučovacie hodiny, vidia dianie v triede a komunikujú s nami „naživo“. Nejde iba o vysvetľovanie učiva, ale priamu komunikáciu, spoluprácu na oboch stranách interaktívnej tabule, komunikujú spolu žiaci aj zákonní zástupcovia. </w:t>
      </w:r>
    </w:p>
    <w:p w14:paraId="00000020" w14:textId="77777777" w:rsidR="00A7324A" w:rsidRPr="003B7932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21" w14:textId="77777777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bookmarkStart w:id="1" w:name="_heading=h.30j0zll" w:colFirst="0" w:colLast="0"/>
      <w:bookmarkEnd w:id="1"/>
      <w:r w:rsidRPr="00781818">
        <w:rPr>
          <w:rFonts w:ascii="Calibri" w:eastAsia="Calibri" w:hAnsi="Calibri" w:cs="Calibri"/>
          <w:color w:val="0000FF"/>
        </w:rPr>
        <w:t xml:space="preserve">Súčasťou života našej školy sú aj </w:t>
      </w:r>
      <w:r w:rsidRPr="00781818">
        <w:rPr>
          <w:rFonts w:ascii="Calibri" w:eastAsia="Calibri" w:hAnsi="Calibri" w:cs="Calibri"/>
          <w:b/>
          <w:color w:val="0000FF"/>
        </w:rPr>
        <w:t>aktivity v komunite</w:t>
      </w:r>
      <w:r w:rsidRPr="004A430B">
        <w:rPr>
          <w:rFonts w:ascii="Calibri" w:eastAsia="Calibri" w:hAnsi="Calibri" w:cs="Calibri"/>
          <w:color w:val="0000FF"/>
        </w:rPr>
        <w:t xml:space="preserve"> – vystúpenie pre seniorov, výzdoba a výrobky pre jesennú výstavu </w:t>
      </w:r>
      <w:r w:rsidRPr="004A430B">
        <w:rPr>
          <w:rFonts w:ascii="Calibri" w:eastAsia="Calibri" w:hAnsi="Calibri" w:cs="Calibri"/>
          <w:i/>
          <w:color w:val="0000FF"/>
        </w:rPr>
        <w:t>„Dni jablka“,</w:t>
      </w:r>
      <w:r w:rsidRPr="004A430B">
        <w:rPr>
          <w:rFonts w:ascii="Calibri" w:eastAsia="Calibri" w:hAnsi="Calibri" w:cs="Calibri"/>
          <w:color w:val="0000FF"/>
        </w:rPr>
        <w:t xml:space="preserve"> lampiónový sprievod a mnohé iné. Domáci obyvatelia vedia o našej škole, vedia, že sme súčasťou obce, stretávajú nás na podujatiach a vnímajú našich žiakov pri cestovaní dopravou, čakaní na zastávke či nakupovaní  v potravinách. Deti, ktoré odišli na druhý stupeň do inej obce, sa u nás zastavujú a vracajú sa do našej školy aspoň počas spoločných akcií a voľného času.</w:t>
      </w:r>
    </w:p>
    <w:p w14:paraId="00000022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b/>
          <w:color w:val="0000FF"/>
        </w:rPr>
      </w:pPr>
    </w:p>
    <w:p w14:paraId="00000023" w14:textId="77777777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bookmarkStart w:id="2" w:name="_heading=h.1fob9te" w:colFirst="0" w:colLast="0"/>
      <w:bookmarkEnd w:id="2"/>
      <w:r w:rsidRPr="004A430B">
        <w:rPr>
          <w:rFonts w:ascii="Calibri" w:eastAsia="Calibri" w:hAnsi="Calibri" w:cs="Calibri"/>
          <w:color w:val="0000FF"/>
        </w:rPr>
        <w:t xml:space="preserve">Vzhľadom na to, že naša legislatíva vyžaduje hodnotenie vzdelávania a využívanie štandardov, využívame </w:t>
      </w:r>
      <w:r w:rsidRPr="004A430B">
        <w:rPr>
          <w:rFonts w:ascii="Calibri" w:eastAsia="Calibri" w:hAnsi="Calibri" w:cs="Calibri"/>
          <w:b/>
          <w:color w:val="0000FF"/>
        </w:rPr>
        <w:t>možnosti slovného hodnotenia</w:t>
      </w:r>
      <w:r w:rsidRPr="004A430B">
        <w:rPr>
          <w:rFonts w:ascii="Calibri" w:eastAsia="Calibri" w:hAnsi="Calibri" w:cs="Calibri"/>
          <w:color w:val="0000FF"/>
        </w:rPr>
        <w:t xml:space="preserve">, ktoré je možné v prípade potreby preklopiť do známky. Vytvorili sme zoznam kľúčových slov, ktoré zákonní zástupcovia vkladajú do textu listu na konci prvého a druhého polroka tak, aby sme z neho vedeli vytvoriť hodnotenie, zodpovedajúce bežnému  vysvedčeniu. V procese každodenného vzdelávania neznámkujeme, uplatňujeme individuálny prístup – reflektujeme aktivitu a posun žiaka cez „ja“ výroky a spätnú väzbu. </w:t>
      </w:r>
    </w:p>
    <w:p w14:paraId="00000024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b/>
          <w:color w:val="0000FF"/>
        </w:rPr>
      </w:pPr>
    </w:p>
    <w:p w14:paraId="00000025" w14:textId="77777777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lastRenderedPageBreak/>
        <w:t>Priebežné</w:t>
      </w:r>
      <w:r w:rsidRPr="004A430B">
        <w:rPr>
          <w:rFonts w:ascii="Calibri" w:eastAsia="Calibri" w:hAnsi="Calibri" w:cs="Calibri"/>
          <w:color w:val="0000FF"/>
        </w:rPr>
        <w:t xml:space="preserve"> </w:t>
      </w:r>
      <w:r w:rsidRPr="004A430B">
        <w:rPr>
          <w:rFonts w:ascii="Calibri" w:eastAsia="Calibri" w:hAnsi="Calibri" w:cs="Calibri"/>
          <w:b/>
          <w:color w:val="0000FF"/>
        </w:rPr>
        <w:t>hodnotenie</w:t>
      </w:r>
      <w:r w:rsidRPr="004A430B">
        <w:rPr>
          <w:rFonts w:ascii="Calibri" w:eastAsia="Calibri" w:hAnsi="Calibri" w:cs="Calibri"/>
          <w:color w:val="0000FF"/>
        </w:rPr>
        <w:t xml:space="preserve"> (</w:t>
      </w:r>
      <w:r w:rsidRPr="004A430B">
        <w:rPr>
          <w:rFonts w:ascii="Calibri" w:eastAsia="Calibri" w:hAnsi="Calibri" w:cs="Calibri"/>
          <w:b/>
          <w:color w:val="0000FF"/>
        </w:rPr>
        <w:t>gestom:</w:t>
      </w:r>
      <w:r w:rsidRPr="004A430B">
        <w:rPr>
          <w:rFonts w:ascii="Calibri" w:eastAsia="Calibri" w:hAnsi="Calibri" w:cs="Calibri"/>
          <w:color w:val="0000FF"/>
        </w:rPr>
        <w:t xml:space="preserve"> úsmev, palec hore, pohladenie, </w:t>
      </w:r>
      <w:proofErr w:type="spellStart"/>
      <w:r w:rsidRPr="004A430B">
        <w:rPr>
          <w:rFonts w:ascii="Calibri" w:eastAsia="Calibri" w:hAnsi="Calibri" w:cs="Calibri"/>
          <w:color w:val="0000FF"/>
        </w:rPr>
        <w:t>smajlík</w:t>
      </w:r>
      <w:proofErr w:type="spellEnd"/>
      <w:r w:rsidRPr="004A430B">
        <w:rPr>
          <w:rFonts w:ascii="Calibri" w:eastAsia="Calibri" w:hAnsi="Calibri" w:cs="Calibri"/>
          <w:color w:val="0000FF"/>
        </w:rPr>
        <w:t xml:space="preserve">, </w:t>
      </w:r>
      <w:r w:rsidRPr="004A430B">
        <w:rPr>
          <w:rFonts w:ascii="Calibri" w:eastAsia="Calibri" w:hAnsi="Calibri" w:cs="Calibri"/>
          <w:b/>
          <w:color w:val="0000FF"/>
        </w:rPr>
        <w:t>slovom:</w:t>
      </w:r>
      <w:r w:rsidRPr="004A430B">
        <w:rPr>
          <w:rFonts w:ascii="Calibri" w:eastAsia="Calibri" w:hAnsi="Calibri" w:cs="Calibri"/>
          <w:color w:val="0000FF"/>
        </w:rPr>
        <w:t xml:space="preserve"> Super!, Veľmi dobre!,  „Rada sa s tebou učím“; Teším sa na teba zajtra“; </w:t>
      </w:r>
      <w:r w:rsidRPr="004A430B">
        <w:rPr>
          <w:rFonts w:ascii="Calibri" w:eastAsia="Calibri" w:hAnsi="Calibri" w:cs="Calibri"/>
          <w:b/>
          <w:color w:val="0000FF"/>
        </w:rPr>
        <w:t xml:space="preserve">výsadou : </w:t>
      </w:r>
      <w:r w:rsidRPr="004A430B">
        <w:rPr>
          <w:rFonts w:ascii="Calibri" w:eastAsia="Calibri" w:hAnsi="Calibri" w:cs="Calibri"/>
          <w:color w:val="0000FF"/>
        </w:rPr>
        <w:t>„Mohol by si nás to všetkých naučiť“</w:t>
      </w:r>
      <w:r w:rsidRPr="004A430B">
        <w:rPr>
          <w:rFonts w:ascii="Calibri" w:eastAsia="Calibri" w:hAnsi="Calibri" w:cs="Calibri"/>
          <w:b/>
          <w:color w:val="0000FF"/>
        </w:rPr>
        <w:t xml:space="preserve">, </w:t>
      </w:r>
      <w:r w:rsidRPr="004A430B">
        <w:rPr>
          <w:rFonts w:ascii="Calibri" w:eastAsia="Calibri" w:hAnsi="Calibri" w:cs="Calibri"/>
          <w:color w:val="0000FF"/>
        </w:rPr>
        <w:t>„Môžeš o tom urobiť prezentáciu, čo ty na to?“,  Môžeš sa učiť učivo ďalšieho ročníka“, nasleduje za výkonom a reflektuje obsahový a procesný posun žiaka.</w:t>
      </w:r>
    </w:p>
    <w:p w14:paraId="00000026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27" w14:textId="77777777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Súhrnné hodnotenie</w:t>
      </w:r>
      <w:r w:rsidRPr="004A430B">
        <w:rPr>
          <w:rFonts w:ascii="Calibri" w:eastAsia="Calibri" w:hAnsi="Calibri" w:cs="Calibri"/>
          <w:color w:val="0000FF"/>
        </w:rPr>
        <w:t xml:space="preserve"> na konci I. polroka, II. polroka je realizované týmito spôsobmi:</w:t>
      </w:r>
    </w:p>
    <w:p w14:paraId="00000028" w14:textId="77777777" w:rsidR="00A7324A" w:rsidRPr="004A430B" w:rsidRDefault="00C7251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testom</w:t>
      </w:r>
      <w:r w:rsidRPr="004A430B">
        <w:rPr>
          <w:rFonts w:ascii="Calibri" w:eastAsia="Calibri" w:hAnsi="Calibri" w:cs="Calibri"/>
          <w:color w:val="0000FF"/>
        </w:rPr>
        <w:t xml:space="preserve"> s možnosťou použitia pomôcok,</w:t>
      </w:r>
    </w:p>
    <w:p w14:paraId="00000029" w14:textId="77777777" w:rsidR="00A7324A" w:rsidRPr="004A430B" w:rsidRDefault="00C7251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portfóliom</w:t>
      </w:r>
      <w:r w:rsidRPr="004A430B">
        <w:rPr>
          <w:rFonts w:ascii="Calibri" w:eastAsia="Calibri" w:hAnsi="Calibri" w:cs="Calibri"/>
          <w:color w:val="0000FF"/>
        </w:rPr>
        <w:t>,</w:t>
      </w:r>
    </w:p>
    <w:p w14:paraId="0000002A" w14:textId="77777777" w:rsidR="00A7324A" w:rsidRPr="004A430B" w:rsidRDefault="00C7251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color w:val="0000FF"/>
        </w:rPr>
        <w:t>listom žiakovi</w:t>
      </w:r>
      <w:r w:rsidRPr="004A430B">
        <w:rPr>
          <w:rFonts w:ascii="Calibri" w:eastAsia="Calibri" w:hAnsi="Calibri" w:cs="Calibri"/>
          <w:color w:val="0000FF"/>
        </w:rPr>
        <w:t xml:space="preserve">, ktorý píše rodič/garant, </w:t>
      </w:r>
    </w:p>
    <w:p w14:paraId="0000002B" w14:textId="78A64BFD" w:rsidR="00A7324A" w:rsidRPr="004A430B" w:rsidRDefault="00C72510" w:rsidP="0DB4BDA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bCs/>
          <w:color w:val="0000FF"/>
        </w:rPr>
        <w:t>listom žiaka samému sebe</w:t>
      </w:r>
      <w:r w:rsidRPr="004A430B">
        <w:rPr>
          <w:rFonts w:ascii="Calibri" w:eastAsia="Calibri" w:hAnsi="Calibri" w:cs="Calibri"/>
          <w:color w:val="0000FF"/>
        </w:rPr>
        <w:t>, pričom sa zameria na reflektovanie osobného vzťahu k danému predmetu, popíše, aký bol výsledok jeho práce</w:t>
      </w:r>
      <w:r w:rsidR="006F442D">
        <w:rPr>
          <w:rFonts w:ascii="Calibri" w:eastAsia="Calibri" w:hAnsi="Calibri" w:cs="Calibri"/>
          <w:color w:val="0000FF"/>
        </w:rPr>
        <w:t xml:space="preserve"> a</w:t>
      </w:r>
      <w:r w:rsidRPr="006F442D">
        <w:rPr>
          <w:rFonts w:ascii="Calibri" w:eastAsia="Calibri" w:hAnsi="Calibri" w:cs="Calibri"/>
          <w:color w:val="0000FF"/>
        </w:rPr>
        <w:t xml:space="preserve"> čomu sa bude v budúcnosti venova</w:t>
      </w:r>
      <w:sdt>
        <w:sdtPr>
          <w:tag w:val="goog_rdk_0"/>
          <w:id w:val="2026060603"/>
          <w:placeholder>
            <w:docPart w:val="DefaultPlaceholder_1081868574"/>
          </w:placeholder>
        </w:sdtPr>
        <w:sdtContent/>
      </w:sdt>
      <w:r w:rsidRPr="004A430B">
        <w:rPr>
          <w:rFonts w:ascii="Calibri" w:eastAsia="Calibri" w:hAnsi="Calibri" w:cs="Calibri"/>
          <w:color w:val="0000FF"/>
        </w:rPr>
        <w:t>ť.</w:t>
      </w:r>
    </w:p>
    <w:p w14:paraId="2813CD3F" w14:textId="23DF3055" w:rsidR="0A785437" w:rsidRPr="006F442D" w:rsidRDefault="0A785437" w:rsidP="0A785437">
      <w:p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48860EB" w14:textId="528BB30B" w:rsidR="0A785437" w:rsidRPr="006F442D" w:rsidRDefault="0A785437" w:rsidP="0A785437">
      <w:p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color w:val="0000FF"/>
          <w:sz w:val="32"/>
          <w:szCs w:val="32"/>
        </w:rPr>
      </w:pPr>
    </w:p>
    <w:p w14:paraId="7F438025" w14:textId="370B9D08" w:rsidR="15507525" w:rsidRPr="006F442D" w:rsidRDefault="15507525" w:rsidP="0A785437">
      <w:p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jc w:val="center"/>
        <w:rPr>
          <w:rFonts w:ascii="Calibri" w:eastAsia="Calibri" w:hAnsi="Calibri" w:cs="Calibri"/>
          <w:b/>
          <w:bCs/>
          <w:color w:val="0000FF"/>
          <w:sz w:val="32"/>
          <w:szCs w:val="32"/>
        </w:rPr>
      </w:pPr>
      <w:r w:rsidRPr="006F442D">
        <w:rPr>
          <w:rFonts w:ascii="Calibri" w:eastAsia="Calibri" w:hAnsi="Calibri" w:cs="Calibri"/>
          <w:b/>
          <w:bCs/>
          <w:color w:val="0000FF"/>
          <w:sz w:val="32"/>
          <w:szCs w:val="32"/>
        </w:rPr>
        <w:t xml:space="preserve">Ako to vyzerá? </w:t>
      </w:r>
    </w:p>
    <w:p w14:paraId="3C6526EB" w14:textId="5F2D56FA" w:rsidR="15507525" w:rsidRPr="003B7932" w:rsidRDefault="15507525" w:rsidP="0DB4BDAF">
      <w:p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jc w:val="center"/>
        <w:rPr>
          <w:rFonts w:ascii="Calibri" w:eastAsia="Calibri" w:hAnsi="Calibri" w:cs="Calibri"/>
          <w:b/>
          <w:bCs/>
          <w:color w:val="0000FF"/>
        </w:rPr>
      </w:pPr>
      <w:r w:rsidRPr="003B7932">
        <w:rPr>
          <w:rFonts w:ascii="Calibri" w:eastAsia="Calibri" w:hAnsi="Calibri" w:cs="Calibri"/>
          <w:b/>
          <w:bCs/>
          <w:color w:val="0000FF"/>
        </w:rPr>
        <w:t>Vzorové ukážky</w:t>
      </w:r>
      <w:r w:rsidR="7EB541C4" w:rsidRPr="003B7932">
        <w:rPr>
          <w:rFonts w:ascii="Calibri" w:eastAsia="Calibri" w:hAnsi="Calibri" w:cs="Calibri"/>
          <w:b/>
          <w:bCs/>
          <w:color w:val="0000FF"/>
        </w:rPr>
        <w:t xml:space="preserve"> k </w:t>
      </w:r>
      <w:proofErr w:type="spellStart"/>
      <w:r w:rsidR="7EB541C4" w:rsidRPr="003B7932">
        <w:rPr>
          <w:rFonts w:ascii="Calibri" w:eastAsia="Calibri" w:hAnsi="Calibri" w:cs="Calibri"/>
          <w:b/>
          <w:bCs/>
          <w:color w:val="0000FF"/>
        </w:rPr>
        <w:t>sumatívnemu</w:t>
      </w:r>
      <w:proofErr w:type="spellEnd"/>
      <w:r w:rsidR="7EB541C4" w:rsidRPr="003B7932">
        <w:rPr>
          <w:rFonts w:ascii="Calibri" w:eastAsia="Calibri" w:hAnsi="Calibri" w:cs="Calibri"/>
          <w:b/>
          <w:bCs/>
          <w:color w:val="0000FF"/>
        </w:rPr>
        <w:t xml:space="preserve"> hodnoteniu </w:t>
      </w:r>
    </w:p>
    <w:p w14:paraId="6F896F99" w14:textId="068D447E" w:rsidR="0DB4BDAF" w:rsidRPr="00781818" w:rsidRDefault="0DB4BDAF" w:rsidP="0DB4BDAF">
      <w:p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jc w:val="center"/>
        <w:rPr>
          <w:rFonts w:ascii="Calibri" w:eastAsia="Calibri" w:hAnsi="Calibri" w:cs="Calibri"/>
          <w:b/>
          <w:bCs/>
          <w:color w:val="2E74B5" w:themeColor="accent5" w:themeShade="BF"/>
        </w:rPr>
      </w:pPr>
    </w:p>
    <w:p w14:paraId="7AAFF0EF" w14:textId="2925AC58" w:rsidR="0DB4BDAF" w:rsidRPr="004A430B" w:rsidRDefault="0DB4BDAF" w:rsidP="0DB4BDAF">
      <w:pPr>
        <w:spacing w:line="257" w:lineRule="auto"/>
        <w:rPr>
          <w:rFonts w:ascii="Calibri" w:eastAsia="Calibri" w:hAnsi="Calibri" w:cs="Calibri"/>
          <w:b/>
          <w:bCs/>
          <w:color w:val="00B0F0"/>
          <w:sz w:val="22"/>
          <w:szCs w:val="22"/>
        </w:rPr>
      </w:pPr>
    </w:p>
    <w:p w14:paraId="652CB118" w14:textId="4D4690D6" w:rsidR="43A7A149" w:rsidRPr="004A430B" w:rsidRDefault="43A7A149" w:rsidP="0DB4BDAF">
      <w:pPr>
        <w:spacing w:line="257" w:lineRule="auto"/>
        <w:rPr>
          <w:rFonts w:ascii="Calibri" w:eastAsia="Calibri" w:hAnsi="Calibri" w:cs="Calibri"/>
          <w:b/>
          <w:bCs/>
          <w:color w:val="00B0F0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color w:val="00B0F0"/>
          <w:sz w:val="22"/>
          <w:szCs w:val="22"/>
        </w:rPr>
        <w:t>Odporúčané formuláre k listu:</w:t>
      </w:r>
    </w:p>
    <w:p w14:paraId="37E306C8" w14:textId="6A81BFEC" w:rsidR="0DB4BDAF" w:rsidRPr="004A430B" w:rsidRDefault="0DB4BDAF" w:rsidP="0DB4BDAF">
      <w:pPr>
        <w:spacing w:line="257" w:lineRule="auto"/>
        <w:rPr>
          <w:rFonts w:ascii="Calibri" w:eastAsia="Calibri" w:hAnsi="Calibri" w:cs="Calibri"/>
          <w:b/>
          <w:bCs/>
          <w:color w:val="00B0F0"/>
          <w:sz w:val="22"/>
          <w:szCs w:val="22"/>
        </w:rPr>
      </w:pPr>
    </w:p>
    <w:p w14:paraId="5180264B" w14:textId="6AA9D01D" w:rsidR="43A7A149" w:rsidRPr="004A430B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4A430B">
        <w:rPr>
          <w:rFonts w:ascii="Calibri" w:eastAsia="Calibri" w:hAnsi="Calibri" w:cs="Calibri"/>
          <w:color w:val="00B0F0"/>
          <w:sz w:val="22"/>
          <w:szCs w:val="22"/>
        </w:rPr>
        <w:t>Mieru zvládnutia učiva alebo očakávaných výstupov vyjadrujeme pomocou tzv. semaforu. Ide o kľúčové slová, ktoré sú rozdelené do troch úrovní: zatiaľ nezačal, je na začiatku, je v procese.</w:t>
      </w:r>
    </w:p>
    <w:p w14:paraId="7C30C027" w14:textId="2E1BB96C" w:rsidR="43A7A149" w:rsidRPr="00F93BA1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4A430B">
        <w:rPr>
          <w:rFonts w:ascii="Calibri" w:eastAsia="Calibri" w:hAnsi="Calibri" w:cs="Calibri"/>
          <w:color w:val="00B0F0"/>
          <w:sz w:val="22"/>
          <w:szCs w:val="22"/>
        </w:rPr>
        <w:t>Tieto kľúčové slová sú povinným obsahom listu. Ich podobu je možné upraviť</w:t>
      </w:r>
      <w:r w:rsidR="00C72510" w:rsidRPr="004A430B">
        <w:rPr>
          <w:rFonts w:ascii="Calibri" w:eastAsia="Calibri" w:hAnsi="Calibri" w:cs="Calibri"/>
          <w:color w:val="00B0F0"/>
          <w:sz w:val="22"/>
          <w:szCs w:val="22"/>
        </w:rPr>
        <w:t xml:space="preserve"> </w:t>
      </w:r>
      <w:r w:rsidRPr="004A430B">
        <w:rPr>
          <w:rFonts w:ascii="Calibri" w:eastAsia="Calibri" w:hAnsi="Calibri" w:cs="Calibri"/>
          <w:color w:val="00B0F0"/>
          <w:sz w:val="22"/>
          <w:szCs w:val="22"/>
        </w:rPr>
        <w:t xml:space="preserve">podľa vlastného slohového uváženia. Pisateľ si môže pridať aj vlastné kľúčové slová, z ktorých však musí byť jasné, do ktorej úrovne patria. V rámci domácej školy je žiadúce formulácie niektorých slov upraviť. Napr. v </w:t>
      </w:r>
      <w:proofErr w:type="spellStart"/>
      <w:r w:rsidRPr="00367B40">
        <w:rPr>
          <w:rFonts w:ascii="Calibri" w:eastAsia="Calibri" w:hAnsi="Calibri" w:cs="Calibri"/>
          <w:i/>
          <w:color w:val="00B0F0"/>
          <w:sz w:val="22"/>
          <w:szCs w:val="22"/>
        </w:rPr>
        <w:t>domškoláckom</w:t>
      </w:r>
      <w:proofErr w:type="spellEnd"/>
      <w:r w:rsidRPr="00F93BA1">
        <w:rPr>
          <w:rFonts w:ascii="Calibri" w:eastAsia="Calibri" w:hAnsi="Calibri" w:cs="Calibri"/>
          <w:color w:val="00B0F0"/>
          <w:sz w:val="22"/>
          <w:szCs w:val="22"/>
        </w:rPr>
        <w:t xml:space="preserve"> liste nebude „v škole môžeš robiť“ ale napr. „doma môžeš robiť“ alebo „mohol si pracovať na“.</w:t>
      </w:r>
    </w:p>
    <w:tbl>
      <w:tblPr>
        <w:tblStyle w:val="Mriekatabuky"/>
        <w:tblW w:w="0" w:type="auto"/>
        <w:tblLayout w:type="fixed"/>
        <w:tblLook w:val="04A0" w:firstRow="1" w:lastRow="0" w:firstColumn="1" w:lastColumn="0" w:noHBand="0" w:noVBand="1"/>
      </w:tblPr>
      <w:tblGrid>
        <w:gridCol w:w="3015"/>
        <w:gridCol w:w="3015"/>
        <w:gridCol w:w="3015"/>
      </w:tblGrid>
      <w:tr w:rsidR="0DB4BDAF" w:rsidRPr="004A430B" w14:paraId="5A4BEF77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511F1B" w14:textId="39E92846" w:rsidR="0DB4BDAF" w:rsidRPr="003B7932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3B7932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Zatiaľ nezačal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857CCF" w14:textId="43C566A2" w:rsidR="0DB4BDAF" w:rsidRPr="00781818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781818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Je na začiatku procesu, začína prenikať do danej oblasti, osvojuje si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41E0DA" w14:textId="78A52EA3" w:rsidR="0DB4BDAF" w:rsidRPr="006F442D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Je naplno v</w:t>
            </w:r>
            <w:r w:rsidR="006F442D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 </w:t>
            </w:r>
            <w:r w:rsidRPr="006F442D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procese</w:t>
            </w:r>
          </w:p>
        </w:tc>
      </w:tr>
      <w:tr w:rsidR="0DB4BDAF" w:rsidRPr="004A430B" w14:paraId="5D23EF00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8E1A8F" w14:textId="726955E0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V škole existuje ponuka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9CFA76" w14:textId="132667BF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Získavaš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1AFEC0" w14:textId="557265A4" w:rsidR="0DB4BDAF" w:rsidRPr="00F93BA1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 xml:space="preserve">Si vo </w:t>
            </w:r>
            <w:r w:rsidR="0085627A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plne rozbehnutom procese (</w:t>
            </w:r>
            <w:proofErr w:type="spellStart"/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flow</w:t>
            </w:r>
            <w:proofErr w:type="spellEnd"/>
            <w:r w:rsidR="0085627A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)</w:t>
            </w:r>
          </w:p>
        </w:tc>
      </w:tr>
      <w:tr w:rsidR="0DB4BDAF" w:rsidRPr="004A430B" w14:paraId="2A97FA5C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968500" w14:textId="4A6A7BF6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lastRenderedPageBreak/>
              <w:t>V škole môžeš robiť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201CDA" w14:textId="637A703D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Stále viac sa prejavuješ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815B79" w14:textId="2770971B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Prejavuješ sa naplno</w:t>
            </w:r>
          </w:p>
        </w:tc>
      </w:tr>
      <w:tr w:rsidR="0DB4BDAF" w:rsidRPr="004A430B" w14:paraId="35C95785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F1DEA0" w14:textId="1B82DCBE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Môžeš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1AF2C9" w14:textId="56BFE6B5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Prenikáš do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4E9E23" w14:textId="1E2F5A51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Ovládaš</w:t>
            </w:r>
          </w:p>
        </w:tc>
      </w:tr>
      <w:tr w:rsidR="0DB4BDAF" w:rsidRPr="004A430B" w14:paraId="3D6EF744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1C9FB6" w14:textId="7007F3B4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Domáca škola ti umožňuje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8E8DBC" w14:textId="07FCEF40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Začínaš si uvedomovať</w:t>
            </w:r>
          </w:p>
          <w:p w14:paraId="316AD514" w14:textId="20BEE822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proofErr w:type="spellStart"/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Zvedomuješ</w:t>
            </w:r>
            <w:proofErr w:type="spellEnd"/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 xml:space="preserve"> si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118E07" w14:textId="0FCD5FA3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Uvedomuješ si</w:t>
            </w:r>
          </w:p>
          <w:p w14:paraId="45E93D7C" w14:textId="49BC809E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Naplno si uvedomuješ</w:t>
            </w:r>
          </w:p>
        </w:tc>
      </w:tr>
      <w:tr w:rsidR="0DB4BDAF" w:rsidRPr="004A430B" w14:paraId="2BE31147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02F545" w14:textId="1C4846BF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Domov poskytuje bezpečné prostredie a vzory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CEAC3A" w14:textId="531D0CBA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Zažívaš s ostatnými</w:t>
            </w:r>
          </w:p>
          <w:p w14:paraId="1BD3DEBC" w14:textId="63906962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Prežívaš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B06CD8" w14:textId="7FF406A1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Naplno sa venuješ</w:t>
            </w:r>
          </w:p>
          <w:p w14:paraId="6654B195" w14:textId="172EF849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Prežívaš naplno</w:t>
            </w:r>
          </w:p>
        </w:tc>
      </w:tr>
      <w:tr w:rsidR="0DB4BDAF" w:rsidRPr="004A430B" w14:paraId="088CFC3C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1BEF75" w14:textId="0FE59DFF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Doma je mnoho príležitostí pre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834793" w14:textId="128E8C39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Začínaš objavovať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C0EAD8" w14:textId="63DDC720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Objavuješ</w:t>
            </w:r>
          </w:p>
        </w:tc>
      </w:tr>
      <w:tr w:rsidR="0DB4BDAF" w:rsidRPr="004A430B" w14:paraId="39F95435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0A219A" w14:textId="2B31F16B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Môžeš si vyskúšať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4BDCF6" w14:textId="4A03BADE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Skúšaš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76A5F4" w14:textId="774E0205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Zaujate robíš</w:t>
            </w:r>
          </w:p>
        </w:tc>
      </w:tr>
      <w:tr w:rsidR="0DB4BDAF" w:rsidRPr="004A430B" w14:paraId="5983ACD2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1F07DE" w14:textId="73FB0B36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Okolie domova vytvára príležitosti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3578A2" w14:textId="56FB6A6F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Využívaš príležitosti, ktoré okolie domova vytvára pre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1097F0" w14:textId="5EB892D6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Naplno využívaš príležitosť</w:t>
            </w:r>
          </w:p>
        </w:tc>
      </w:tr>
      <w:tr w:rsidR="0DB4BDAF" w:rsidRPr="004A430B" w14:paraId="79355A32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CA6B98" w14:textId="47129723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Doma sa stretávaš s rôznymi príležitosťami pre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C72B8C" w14:textId="748857C2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Začínaš využívať príležitosti pre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83B856" w14:textId="411AEA6D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Aplikuješ</w:t>
            </w:r>
          </w:p>
        </w:tc>
      </w:tr>
      <w:tr w:rsidR="0DB4BDAF" w:rsidRPr="004A430B" w14:paraId="51854AE2" w14:textId="77777777" w:rsidTr="0DB4BDAF">
        <w:trPr>
          <w:trHeight w:val="300"/>
        </w:trPr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370742" w14:textId="2881E62F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Aktivity pri učení ti poskytujú možnosť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935E85" w14:textId="074A8F90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Prebúdzaš aktivitu</w:t>
            </w:r>
          </w:p>
        </w:tc>
        <w:tc>
          <w:tcPr>
            <w:tcW w:w="3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C51CB2" w14:textId="08C3B838" w:rsidR="0DB4BDAF" w:rsidRPr="004A430B" w:rsidRDefault="0DB4BDAF" w:rsidP="0DB4BDAF">
            <w:pPr>
              <w:rPr>
                <w:rFonts w:ascii="Calibri" w:eastAsia="Calibri" w:hAnsi="Calibri" w:cs="Calibri"/>
                <w:color w:val="00B0F0"/>
                <w:sz w:val="22"/>
                <w:szCs w:val="22"/>
              </w:rPr>
            </w:pPr>
            <w:r w:rsidRPr="004A430B">
              <w:rPr>
                <w:rFonts w:ascii="Calibri" w:eastAsia="Calibri" w:hAnsi="Calibri" w:cs="Calibri"/>
                <w:color w:val="00B0F0"/>
                <w:sz w:val="22"/>
                <w:szCs w:val="22"/>
              </w:rPr>
              <w:t>Si naplno aktívny</w:t>
            </w:r>
          </w:p>
        </w:tc>
      </w:tr>
    </w:tbl>
    <w:p w14:paraId="27C376E2" w14:textId="39C0949B" w:rsidR="43A7A149" w:rsidRPr="004A430B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4A430B">
        <w:rPr>
          <w:rFonts w:ascii="Calibri" w:eastAsia="Calibri" w:hAnsi="Calibri" w:cs="Calibri"/>
          <w:color w:val="00B0F0"/>
          <w:sz w:val="22"/>
          <w:szCs w:val="22"/>
        </w:rPr>
        <w:t xml:space="preserve"> </w:t>
      </w:r>
    </w:p>
    <w:p w14:paraId="090D9397" w14:textId="17D2FF43" w:rsidR="43A7A149" w:rsidRPr="00F93BA1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4A430B">
        <w:rPr>
          <w:rFonts w:ascii="Calibri" w:eastAsia="Calibri" w:hAnsi="Calibri" w:cs="Calibri"/>
          <w:color w:val="00B0F0"/>
          <w:sz w:val="22"/>
          <w:szCs w:val="22"/>
        </w:rPr>
        <w:t>Kľúčové slová, ktoré vyjadrujú hodnotiaci proces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,</w:t>
      </w:r>
      <w:r w:rsidRPr="00F93BA1">
        <w:rPr>
          <w:rFonts w:ascii="Calibri" w:eastAsia="Calibri" w:hAnsi="Calibri" w:cs="Calibri"/>
          <w:color w:val="00B0F0"/>
          <w:sz w:val="22"/>
          <w:szCs w:val="22"/>
        </w:rPr>
        <w:t xml:space="preserve"> sa potom používajú priamo v jednotlivých ods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ekoch</w:t>
      </w:r>
      <w:r w:rsidRPr="00F93BA1">
        <w:rPr>
          <w:rFonts w:ascii="Calibri" w:eastAsia="Calibri" w:hAnsi="Calibri" w:cs="Calibri"/>
          <w:color w:val="00B0F0"/>
          <w:sz w:val="22"/>
          <w:szCs w:val="22"/>
        </w:rPr>
        <w:t xml:space="preserve">. </w:t>
      </w:r>
      <w:r w:rsidR="00F93BA1" w:rsidRPr="00F93BA1">
        <w:rPr>
          <w:rFonts w:ascii="Calibri" w:eastAsia="Calibri" w:hAnsi="Calibri" w:cs="Calibri"/>
          <w:color w:val="00B0F0"/>
          <w:sz w:val="22"/>
          <w:szCs w:val="22"/>
        </w:rPr>
        <w:t>Pisateľ</w:t>
      </w:r>
      <w:r w:rsidRPr="00F93BA1">
        <w:rPr>
          <w:rFonts w:ascii="Calibri" w:eastAsia="Calibri" w:hAnsi="Calibri" w:cs="Calibri"/>
          <w:color w:val="00B0F0"/>
          <w:sz w:val="22"/>
          <w:szCs w:val="22"/>
        </w:rPr>
        <w:t xml:space="preserve"> môže podľa svojho slohového citu používať aj iné podoby týchto slov. Nie je nutné, aby kľúčové slová boli v každej vete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,</w:t>
      </w:r>
      <w:r w:rsidRPr="00F93BA1">
        <w:rPr>
          <w:rFonts w:ascii="Calibri" w:eastAsia="Calibri" w:hAnsi="Calibri" w:cs="Calibri"/>
          <w:color w:val="00B0F0"/>
          <w:sz w:val="22"/>
          <w:szCs w:val="22"/>
        </w:rPr>
        <w:t xml:space="preserve"> ale aspoň jedno by sa malo objaviť v každom ods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eku</w:t>
      </w:r>
      <w:r w:rsidRPr="00F93BA1">
        <w:rPr>
          <w:rFonts w:ascii="Calibri" w:eastAsia="Calibri" w:hAnsi="Calibri" w:cs="Calibri"/>
          <w:color w:val="00B0F0"/>
          <w:sz w:val="22"/>
          <w:szCs w:val="22"/>
        </w:rPr>
        <w:t>.</w:t>
      </w:r>
    </w:p>
    <w:p w14:paraId="370E388A" w14:textId="22B3FCD3" w:rsidR="43A7A149" w:rsidRPr="003B7932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3B7932">
        <w:rPr>
          <w:rFonts w:ascii="Calibri" w:eastAsia="Calibri" w:hAnsi="Calibri" w:cs="Calibri"/>
          <w:color w:val="00B0F0"/>
          <w:sz w:val="22"/>
          <w:szCs w:val="22"/>
        </w:rPr>
        <w:t xml:space="preserve"> </w:t>
      </w:r>
    </w:p>
    <w:p w14:paraId="085733C0" w14:textId="3AFC7AFF" w:rsidR="43A7A149" w:rsidRPr="00F93BA1" w:rsidRDefault="43A7A149" w:rsidP="0DB4BDAF">
      <w:pPr>
        <w:spacing w:line="257" w:lineRule="auto"/>
        <w:rPr>
          <w:rFonts w:ascii="Calibri" w:eastAsia="Calibri" w:hAnsi="Calibri" w:cs="Calibri"/>
          <w:b/>
          <w:bCs/>
          <w:color w:val="00B0F0"/>
          <w:sz w:val="22"/>
          <w:szCs w:val="22"/>
        </w:rPr>
      </w:pPr>
      <w:r w:rsidRPr="00781818">
        <w:rPr>
          <w:rFonts w:ascii="Calibri" w:eastAsia="Calibri" w:hAnsi="Calibri" w:cs="Calibri"/>
          <w:b/>
          <w:bCs/>
          <w:color w:val="00B0F0"/>
          <w:sz w:val="22"/>
          <w:szCs w:val="22"/>
        </w:rPr>
        <w:t>T</w:t>
      </w:r>
      <w:r w:rsidR="00F93BA1">
        <w:rPr>
          <w:rFonts w:ascii="Calibri" w:eastAsia="Calibri" w:hAnsi="Calibri" w:cs="Calibri"/>
          <w:b/>
          <w:bCs/>
          <w:color w:val="00B0F0"/>
          <w:sz w:val="22"/>
          <w:szCs w:val="22"/>
        </w:rPr>
        <w:t>i</w:t>
      </w:r>
      <w:r w:rsidRPr="00F93BA1">
        <w:rPr>
          <w:rFonts w:ascii="Calibri" w:eastAsia="Calibri" w:hAnsi="Calibri" w:cs="Calibri"/>
          <w:b/>
          <w:bCs/>
          <w:color w:val="00B0F0"/>
          <w:sz w:val="22"/>
          <w:szCs w:val="22"/>
        </w:rPr>
        <w:t xml:space="preserve">py </w:t>
      </w:r>
      <w:r w:rsidR="00AF25F5">
        <w:rPr>
          <w:rFonts w:ascii="Calibri" w:eastAsia="Calibri" w:hAnsi="Calibri" w:cs="Calibri"/>
          <w:b/>
          <w:bCs/>
          <w:color w:val="00B0F0"/>
          <w:sz w:val="22"/>
          <w:szCs w:val="22"/>
        </w:rPr>
        <w:t>na</w:t>
      </w:r>
      <w:r w:rsidRPr="00F93BA1">
        <w:rPr>
          <w:rFonts w:ascii="Calibri" w:eastAsia="Calibri" w:hAnsi="Calibri" w:cs="Calibri"/>
          <w:b/>
          <w:bCs/>
          <w:color w:val="00B0F0"/>
          <w:sz w:val="22"/>
          <w:szCs w:val="22"/>
        </w:rPr>
        <w:t xml:space="preserve"> písaniu:</w:t>
      </w:r>
    </w:p>
    <w:p w14:paraId="251A9B3E" w14:textId="30795721" w:rsidR="43A7A149" w:rsidRPr="00F93BA1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F93BA1">
        <w:rPr>
          <w:rFonts w:ascii="Calibri" w:eastAsia="Calibri" w:hAnsi="Calibri" w:cs="Calibri"/>
          <w:color w:val="00B0F0"/>
          <w:sz w:val="22"/>
          <w:szCs w:val="22"/>
        </w:rPr>
        <w:t>Využívať formulácie očakávaných výsledkov jednotlivých predmetov zo ŠVP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;</w:t>
      </w:r>
    </w:p>
    <w:p w14:paraId="41990C8A" w14:textId="6112D27F" w:rsidR="43A7A149" w:rsidRPr="00F93BA1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F93BA1">
        <w:rPr>
          <w:rFonts w:ascii="Calibri" w:eastAsia="Calibri" w:hAnsi="Calibri" w:cs="Calibri"/>
          <w:color w:val="00B0F0"/>
          <w:sz w:val="22"/>
          <w:szCs w:val="22"/>
        </w:rPr>
        <w:t>Námety na učivo možno nájsť v učebných osnovách pre jednotlivé predmety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;</w:t>
      </w:r>
    </w:p>
    <w:p w14:paraId="4F89A697" w14:textId="03076D6B" w:rsidR="43A7A149" w:rsidRPr="00F93BA1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F93BA1">
        <w:rPr>
          <w:rFonts w:ascii="Calibri" w:eastAsia="Calibri" w:hAnsi="Calibri" w:cs="Calibri"/>
          <w:color w:val="00B0F0"/>
          <w:sz w:val="22"/>
          <w:szCs w:val="22"/>
        </w:rPr>
        <w:t>Držať sa zásady nenásilnej komunikácie alebo partnerského prístupu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;</w:t>
      </w:r>
    </w:p>
    <w:p w14:paraId="405ADFF6" w14:textId="4EFD611C" w:rsidR="43A7A149" w:rsidRPr="00F93BA1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F93BA1">
        <w:rPr>
          <w:rFonts w:ascii="Calibri" w:eastAsia="Calibri" w:hAnsi="Calibri" w:cs="Calibri"/>
          <w:color w:val="00B0F0"/>
          <w:sz w:val="22"/>
          <w:szCs w:val="22"/>
        </w:rPr>
        <w:t>Používať popisný jazyk (zvládaš) namiesto hodnotiaceho (si dobrý)</w:t>
      </w:r>
      <w:r w:rsidR="00F93BA1">
        <w:rPr>
          <w:rFonts w:ascii="Calibri" w:eastAsia="Calibri" w:hAnsi="Calibri" w:cs="Calibri"/>
          <w:color w:val="00B0F0"/>
          <w:sz w:val="22"/>
          <w:szCs w:val="22"/>
        </w:rPr>
        <w:t>;</w:t>
      </w:r>
    </w:p>
    <w:p w14:paraId="26E09C4B" w14:textId="4E3DFC84" w:rsidR="43A7A149" w:rsidRPr="003B7932" w:rsidRDefault="43A7A149" w:rsidP="0DB4BDAF">
      <w:pPr>
        <w:spacing w:line="257" w:lineRule="auto"/>
        <w:rPr>
          <w:rFonts w:ascii="Calibri" w:eastAsia="Calibri" w:hAnsi="Calibri" w:cs="Calibri"/>
          <w:color w:val="00B0F0"/>
          <w:sz w:val="22"/>
          <w:szCs w:val="22"/>
        </w:rPr>
      </w:pPr>
      <w:r w:rsidRPr="003B7932">
        <w:rPr>
          <w:rFonts w:ascii="Calibri" w:eastAsia="Calibri" w:hAnsi="Calibri" w:cs="Calibri"/>
          <w:color w:val="00B0F0"/>
          <w:sz w:val="22"/>
          <w:szCs w:val="22"/>
        </w:rPr>
        <w:t>Vyhnúť sa nálepkám (si šikovný), pochvalám alebo prílišnému moralizovaniu. Psychické zdravie dieťaťa je dôležitejšie ako čokoľvek.</w:t>
      </w:r>
    </w:p>
    <w:p w14:paraId="6B93249E" w14:textId="740A9E0F" w:rsidR="0DB4BDAF" w:rsidRPr="00781818" w:rsidRDefault="0DB4BDAF" w:rsidP="0DB4BDAF">
      <w:p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b/>
          <w:bCs/>
          <w:color w:val="2E74B5" w:themeColor="accent5" w:themeShade="BF"/>
        </w:rPr>
      </w:pPr>
    </w:p>
    <w:p w14:paraId="2FFEE572" w14:textId="56BAB506" w:rsidR="0DB4BDAF" w:rsidRPr="004A430B" w:rsidRDefault="0DB4BDAF" w:rsidP="0DB4BDAF">
      <w:pPr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Calibri" w:eastAsia="Calibri" w:hAnsi="Calibri" w:cs="Calibri"/>
          <w:b/>
          <w:bCs/>
          <w:color w:val="2E74B5" w:themeColor="accent5" w:themeShade="BF"/>
        </w:rPr>
      </w:pPr>
    </w:p>
    <w:p w14:paraId="001AC89D" w14:textId="77777777" w:rsidR="00151430" w:rsidRDefault="00151430">
      <w:pPr>
        <w:spacing w:before="0" w:beforeAutospacing="0" w:after="160" w:afterAutospacing="0"/>
        <w:rPr>
          <w:rFonts w:ascii="Calibri" w:eastAsia="Calibri" w:hAnsi="Calibri" w:cs="Calibri"/>
          <w:b/>
          <w:bCs/>
          <w:i/>
          <w:iCs/>
          <w:color w:val="0000FF"/>
        </w:rPr>
      </w:pPr>
      <w:r>
        <w:rPr>
          <w:rFonts w:ascii="Calibri" w:eastAsia="Calibri" w:hAnsi="Calibri" w:cs="Calibri"/>
          <w:b/>
          <w:bCs/>
          <w:i/>
          <w:iCs/>
          <w:color w:val="0000FF"/>
        </w:rPr>
        <w:br w:type="page"/>
      </w:r>
    </w:p>
    <w:p w14:paraId="0F86233F" w14:textId="2E795767" w:rsidR="16C9CB75" w:rsidRPr="004A430B" w:rsidRDefault="16C9CB75" w:rsidP="0DB4BDAF">
      <w:pPr>
        <w:spacing w:before="0" w:after="0" w:line="240" w:lineRule="auto"/>
        <w:jc w:val="center"/>
        <w:rPr>
          <w:rFonts w:ascii="Calibri" w:eastAsia="Calibri" w:hAnsi="Calibri" w:cs="Calibri"/>
          <w:i/>
          <w:iCs/>
          <w:color w:val="0000FF"/>
        </w:rPr>
      </w:pPr>
      <w:r w:rsidRPr="004A430B">
        <w:rPr>
          <w:rFonts w:ascii="Calibri" w:eastAsia="Calibri" w:hAnsi="Calibri" w:cs="Calibri"/>
          <w:b/>
          <w:bCs/>
          <w:i/>
          <w:iCs/>
          <w:color w:val="0000FF"/>
        </w:rPr>
        <w:lastRenderedPageBreak/>
        <w:t>Ukážka listu vyučujúceho žiakovi</w:t>
      </w:r>
    </w:p>
    <w:p w14:paraId="561C2E83" w14:textId="78C37FA4" w:rsidR="0DB4BDAF" w:rsidRPr="004A430B" w:rsidRDefault="0DB4BDAF" w:rsidP="0DB4BDAF">
      <w:pPr>
        <w:rPr>
          <w:rFonts w:ascii="Calibri" w:eastAsia="Calibri" w:hAnsi="Calibri" w:cs="Calibri"/>
          <w:i/>
          <w:iCs/>
          <w:color w:val="0000FF"/>
        </w:rPr>
      </w:pPr>
    </w:p>
    <w:p w14:paraId="1CCC6656" w14:textId="3F403802" w:rsidR="00A7324A" w:rsidRPr="004A430B" w:rsidRDefault="00C72510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i/>
          <w:iCs/>
          <w:color w:val="2E74B5" w:themeColor="accent5" w:themeShade="BF"/>
          <w:sz w:val="22"/>
          <w:szCs w:val="22"/>
        </w:rPr>
        <w:t xml:space="preserve"> </w:t>
      </w:r>
      <w:r w:rsidR="7442EC67"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Milý Janko,</w:t>
      </w:r>
    </w:p>
    <w:p w14:paraId="35B4362F" w14:textId="46D728D8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</w:p>
    <w:p w14:paraId="3445C2AE" w14:textId="5686C08D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máš za sebou prvý polrok prvého ročníka, kedy si školák, ale nemusíš chodiť do školy.</w:t>
      </w:r>
    </w:p>
    <w:p w14:paraId="09EF371D" w14:textId="2AA93A58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Poďme sa teraz spolu pozrieť na to, v čom si sa doma zlepšil a čo všetko si zvládol.</w:t>
      </w:r>
    </w:p>
    <w:p w14:paraId="5470FD12" w14:textId="610ECCAE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  <w:t>Matematika</w:t>
      </w: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</w:p>
    <w:p w14:paraId="6F8D9D87" w14:textId="6E554C96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Matematika ťa veľmi baví. Naplno využívaš možnosti, keď môžeš pomocou matematiky vyriešiť bežné situácie. Ovládaš čísla, vrátane veľkých a záporných, zlomkov</w:t>
      </w:r>
      <w:r w:rsidR="003B7932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a</w:t>
      </w:r>
      <w:r w:rsidRPr="003B7932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desatinných. Ovládaš matematické operácie, sčítanie, odčítanie, násobenie, delenie a naplno ich využívaš pri 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riešení jednoduchých rovníc a sústav rovníc. Pri hre na obchod aplikuješ aj tvoje znalosti s premenami meny podľa kurzu. Vytváraš si vlastnú menu a určuješ kurz. Zaujate skladáš Rubikovu kocku a trénuješ svoje priestorové myslenie. Domáca škola ti </w:t>
      </w:r>
      <w:r w:rsidR="00461AD8"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umožňuje</w:t>
      </w: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tvoj záujem o matematiku bezhranične uspokojiť. Aktívne a so zanietením diskutuješ o matematike so svojím starším bratom. </w:t>
      </w:r>
    </w:p>
    <w:p w14:paraId="277FAD31" w14:textId="66A9324E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  <w:t>Slovenský jazyk a literatúra</w:t>
      </w:r>
    </w:p>
    <w:p w14:paraId="0E167E49" w14:textId="0932DCBA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Rád sa hráš so slovami a vymýšľaš si s nimi vlastné zábavné hry. Rozdeľuješ slová na slabiky a zo slabík vytváraš nové slová. Rád skúšaš slová povedať odzadu. Ovládaš </w:t>
      </w:r>
      <w:r w:rsidR="00461AD8"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čítanie</w:t>
      </w: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malých aj veľkých tlačených písmen, slov aj viet. Postupne sa učíš písať veľké a malé písmená podľa vzoru písma </w:t>
      </w:r>
      <w:proofErr w:type="spellStart"/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Comenia</w:t>
      </w:r>
      <w:proofErr w:type="spellEnd"/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  <w:proofErr w:type="spellStart"/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script</w:t>
      </w:r>
      <w:proofErr w:type="spellEnd"/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. Skúšaš rôzne formy písania, aj pomocou šablóny. Písanie aplikuješ pri hre, keď si vyrobíš papierovú obrazovku počítača, do ktorého píšeš príkazy.</w:t>
      </w:r>
    </w:p>
    <w:p w14:paraId="3FEB6848" w14:textId="5DF5E89B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</w:pPr>
      <w:proofErr w:type="spellStart"/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  <w:t>Prvouka</w:t>
      </w:r>
      <w:proofErr w:type="spellEnd"/>
    </w:p>
    <w:p w14:paraId="38A7814A" w14:textId="130A44FC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proofErr w:type="spellStart"/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Prvouku</w:t>
      </w:r>
      <w:proofErr w:type="spellEnd"/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sa učíš každodenným životom. V prírode pozoruješ stromy a iné rastliny a zvieratá. Zbieranie rôznych paličiek a listov je jedna z tvojich najobľúbenejších činností v exteriéri. So z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á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ujmom si v knižkách čítaš a pozeráš obrázky o fungovaní ľudského tela. Téma vesmíru ťa veľmi zaujíma. Poznáš planéty slnečnej sústavy a ich postavenie a pohyb vzhľadom na 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S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lnko ako aj pohyb 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Z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eme okolo svojej osi. Rád diskutuješ o</w:t>
      </w:r>
      <w:r w:rsidR="005628E6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 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čas</w:t>
      </w:r>
      <w:r w:rsidR="005628E6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e a 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priestore, čiernych a </w:t>
      </w:r>
      <w:proofErr w:type="spellStart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červích</w:t>
      </w:r>
      <w:proofErr w:type="spellEnd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dierach. Fascinujú ťa vzťažné sústavy a pohyby telies a ľudí dokážeš vysvetliť vzhľadom na </w:t>
      </w:r>
      <w:proofErr w:type="spellStart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ne</w:t>
      </w:r>
      <w:proofErr w:type="spellEnd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. Prežívaš naplno, keď môžeš javy okolo seba opísať </w:t>
      </w:r>
      <w:proofErr w:type="spellStart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pojmam</w:t>
      </w:r>
      <w:r w:rsidR="00956030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y</w:t>
      </w:r>
      <w:proofErr w:type="spellEnd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ako gravitácia, trenie a akcia a reakcia. Svoje znalosti o ozubených prevodoch aplikuješ pri výrobe rôznych strojov z lega.</w:t>
      </w:r>
    </w:p>
    <w:p w14:paraId="3F17D5F2" w14:textId="27DD22BD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  <w:t>Telesná, výtvarná, hudobná výchova</w:t>
      </w:r>
    </w:p>
    <w:p w14:paraId="7A9ED084" w14:textId="2EF5B015" w:rsidR="00A7324A" w:rsidRPr="00781818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Hýbeš sa veľa vonku aj vnútri. V interiéri robievaš r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ô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zne cviky - </w:t>
      </w:r>
      <w:proofErr w:type="spellStart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plank</w:t>
      </w:r>
      <w:proofErr w:type="spellEnd"/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, drepy, dokážeš urobiť špagát, skúšaš sa šplhať po lane. V exteriéri 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zvykneš 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cvi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čiť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na tyčiach, b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i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c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y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kluješ alebo len tak beháš. Veľmi rád tvoríš predmety, zvieratá a kvetinky z rôznych materiálov. Najmä z papiera, aj podľa návodu, ale aj svoje vymyslené veci. </w:t>
      </w:r>
    </w:p>
    <w:p w14:paraId="59AF7161" w14:textId="1323B332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lastRenderedPageBreak/>
        <w:t>Rád napodobňuješ hudbu zo svojich obľúbených počítačových hier. Skúšal si hrať na flaute aj na klavíri.</w:t>
      </w:r>
    </w:p>
    <w:p w14:paraId="6A95DBF7" w14:textId="0E29BE1E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  <w:u w:val="single"/>
        </w:rPr>
        <w:t>Etická výchova</w:t>
      </w:r>
    </w:p>
    <w:p w14:paraId="39CA2006" w14:textId="2270E8CD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Domáce prostredie ti poskytuje bezpečie pri určovaní si osobných hraníc. Uč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í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š sa spoznávať svoje vlastné potreby a emócie. Pri návštevách si často konfrontovaný 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s 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požiadavkami a očakávaniami a učíš sa postaviť sám za seba a obhájiť sa. Dokážeš vyjadriť svoj nesúhlas a jeho formu a prejav stále hľadáš.</w:t>
      </w:r>
    </w:p>
    <w:p w14:paraId="38A2C44A" w14:textId="609FCBC6" w:rsidR="00A7324A" w:rsidRPr="004A430B" w:rsidRDefault="7442EC67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Cez aktuálne spoločenské témy si sa dozvedel veľa o slobode, jej dôležitosti pre ľudí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,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a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 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naopak</w:t>
      </w:r>
      <w:r w:rsid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,</w:t>
      </w:r>
      <w:r w:rsidRPr="00781818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 xml:space="preserve"> o jej potláčaní a moci v rôznych krajinách. Rozumieš dôležitosti pomoci druhým a aktívne si sa zapojil do prípravy balíčkov pre deti na Ukrajine.</w:t>
      </w:r>
    </w:p>
    <w:p w14:paraId="0112E0A0" w14:textId="429D40BD" w:rsidR="00A7324A" w:rsidRPr="004A430B" w:rsidRDefault="00A7324A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</w:p>
    <w:p w14:paraId="267DB8D2" w14:textId="11155FC5" w:rsidR="00A7324A" w:rsidRPr="004A430B" w:rsidRDefault="141395D8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  <w:t>Tvoja učiteľka</w:t>
      </w:r>
    </w:p>
    <w:p w14:paraId="54139C1B" w14:textId="18BBABFB" w:rsidR="00A7324A" w:rsidRPr="004A430B" w:rsidRDefault="00A7324A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</w:p>
    <w:p w14:paraId="26D3D64D" w14:textId="4CBBE45B" w:rsidR="00A7324A" w:rsidRPr="004A430B" w:rsidRDefault="00A7324A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</w:p>
    <w:p w14:paraId="3BFFCDB6" w14:textId="3677B00A" w:rsidR="00A7324A" w:rsidRPr="004A430B" w:rsidRDefault="22FCB075" w:rsidP="0DB4BDAF">
      <w:pPr>
        <w:spacing w:before="0" w:after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Milý Janko,</w:t>
      </w:r>
    </w:p>
    <w:p w14:paraId="616DF498" w14:textId="65938EFE" w:rsidR="00A7324A" w:rsidRPr="004A430B" w:rsidRDefault="00A7324A" w:rsidP="0DB4BDAF">
      <w:pPr>
        <w:spacing w:before="0" w:after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</w:p>
    <w:p w14:paraId="5DCF65C6" w14:textId="3FCB644C" w:rsidR="00A7324A" w:rsidRPr="00781818" w:rsidRDefault="22FCB075" w:rsidP="0DB4BDAF">
      <w:pPr>
        <w:spacing w:before="0" w:after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v tomto školskom roku sme sa kvôli chorobe stretávali menej často</w:t>
      </w:r>
      <w:r w:rsid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,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ale o to aktívnejšie. V rámci zvládania sociálnych zručností sme prizvali k spolupráci aj </w:t>
      </w:r>
      <w:proofErr w:type="spellStart"/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canisterap</w:t>
      </w:r>
      <w:r w:rsid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e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utického</w:t>
      </w:r>
      <w:proofErr w:type="spellEnd"/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psa, ktorý je pre</w:t>
      </w:r>
      <w:r w:rsidR="76D9BE55"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T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eba veľkou oporou a podporou. Spoločne s Bibou si začal zvládať inštrukciu „zastaviť sa a ísť“. Dokonca v škole vydržíš pracovať dl</w:t>
      </w: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hý časový úsek. Hudba a zvuky Ťa tiež veľmi inšpirujú a motivujú k činnosti. V rámci muzikoterapie si objavil nové hudobné nástroje, ktoré Ťa udržujú v pozornosti a kontakte s ľuďmi. Najviac Ťa oslovil morský bubon. Na tabuľu dokážeš kriedou nakresliť čiaru a veľmi zrozumiteľne dávaš najavo</w:t>
      </w:r>
      <w:r w:rsid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,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kedy sa Ti </w:t>
      </w:r>
      <w:r w:rsid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neja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ká činnosť páči alebo nepáči. Rovnako zvládneš poukladať kocky na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ich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miesto, podať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po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  <w:proofErr w:type="spellStart"/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vyzvan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í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e</w:t>
      </w:r>
      <w:proofErr w:type="spellEnd"/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určitú vec a občas aj pomáhať pri seba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-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obslužných činnostiach</w:t>
      </w:r>
      <w:r w:rsidR="008734F6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,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ako</w:t>
      </w:r>
      <w:r w:rsidR="008734F6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u je</w:t>
      </w:r>
      <w:r w:rsidRPr="0078181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napríklad obliekanie. Veríme, že v druhom polroku sa nám podarí všetky naučené zručnosti ešte viac rozvinúť.</w:t>
      </w:r>
    </w:p>
    <w:p w14:paraId="128C5DEE" w14:textId="5DFB3370" w:rsidR="00A7324A" w:rsidRPr="004A430B" w:rsidRDefault="00A7324A" w:rsidP="0DB4BDAF">
      <w:pPr>
        <w:spacing w:before="0" w:after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</w:p>
    <w:p w14:paraId="1ACD590E" w14:textId="748ABA8B" w:rsidR="00A7324A" w:rsidRPr="004A430B" w:rsidRDefault="22FCB075" w:rsidP="0DB4BDAF">
      <w:pPr>
        <w:spacing w:before="0" w:after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Tvoja učiteľka</w:t>
      </w:r>
    </w:p>
    <w:p w14:paraId="724BE0B0" w14:textId="50740EE5" w:rsidR="00A7324A" w:rsidRPr="004A430B" w:rsidRDefault="00A7324A" w:rsidP="0DB4BDAF">
      <w:pPr>
        <w:spacing w:before="0" w:after="0" w:line="240" w:lineRule="auto"/>
        <w:rPr>
          <w:rFonts w:asciiTheme="minorHAnsi" w:eastAsiaTheme="minorEastAsia" w:hAnsiTheme="minorHAnsi" w:cstheme="minorBidi"/>
          <w:b/>
          <w:bCs/>
          <w:i/>
          <w:iCs/>
          <w:color w:val="2E74B5" w:themeColor="accent5" w:themeShade="BF"/>
          <w:sz w:val="22"/>
          <w:szCs w:val="22"/>
        </w:rPr>
      </w:pPr>
    </w:p>
    <w:p w14:paraId="7EF316F7" w14:textId="1AB922EE" w:rsidR="00A7324A" w:rsidRPr="004A430B" w:rsidRDefault="00A7324A" w:rsidP="0DB4BDAF">
      <w:pPr>
        <w:spacing w:before="0" w:after="0" w:line="257" w:lineRule="auto"/>
        <w:rPr>
          <w:rFonts w:ascii="Calibri" w:eastAsia="Calibri" w:hAnsi="Calibri" w:cs="Calibri"/>
          <w:sz w:val="22"/>
          <w:szCs w:val="22"/>
        </w:rPr>
      </w:pPr>
    </w:p>
    <w:p w14:paraId="0000002C" w14:textId="73172D16" w:rsidR="00A7324A" w:rsidRPr="004A430B" w:rsidRDefault="00A7324A" w:rsidP="0DB4BDAF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6935DD0A" w14:textId="77777777" w:rsidR="00151430" w:rsidRDefault="00151430">
      <w:pPr>
        <w:spacing w:before="0" w:beforeAutospacing="0" w:after="160" w:afterAutospacing="0"/>
        <w:rPr>
          <w:rFonts w:ascii="Calibri" w:eastAsia="Calibri" w:hAnsi="Calibri" w:cs="Calibri"/>
          <w:b/>
          <w:i/>
          <w:color w:val="0000FF"/>
        </w:rPr>
      </w:pPr>
      <w:bookmarkStart w:id="3" w:name="_heading=h.3znysh7" w:colFirst="0" w:colLast="0"/>
      <w:bookmarkEnd w:id="3"/>
      <w:r>
        <w:rPr>
          <w:rFonts w:ascii="Calibri" w:eastAsia="Calibri" w:hAnsi="Calibri" w:cs="Calibri"/>
          <w:b/>
          <w:i/>
          <w:color w:val="0000FF"/>
        </w:rPr>
        <w:br w:type="page"/>
      </w:r>
    </w:p>
    <w:p w14:paraId="0000002D" w14:textId="1E8ED95F" w:rsidR="00A7324A" w:rsidRPr="004A430B" w:rsidRDefault="00C72510">
      <w:pPr>
        <w:spacing w:before="0" w:after="0" w:line="240" w:lineRule="auto"/>
        <w:jc w:val="center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b/>
          <w:i/>
          <w:color w:val="0000FF"/>
        </w:rPr>
        <w:lastRenderedPageBreak/>
        <w:t>Ukážka listu rodiča dieťaťu</w:t>
      </w:r>
    </w:p>
    <w:p w14:paraId="0000002E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2F" w14:textId="77777777" w:rsidR="00A7324A" w:rsidRPr="004A430B" w:rsidRDefault="00C72510">
      <w:pPr>
        <w:spacing w:before="0" w:after="0" w:line="240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color w:val="0000FF"/>
        </w:rPr>
        <w:t xml:space="preserve">Milý Jakubko, </w:t>
      </w:r>
    </w:p>
    <w:p w14:paraId="00000030" w14:textId="77777777" w:rsidR="00A7324A" w:rsidRPr="004A430B" w:rsidRDefault="00A7324A">
      <w:pPr>
        <w:spacing w:before="0" w:after="0" w:line="240" w:lineRule="auto"/>
        <w:rPr>
          <w:rFonts w:ascii="Calibri" w:eastAsia="Calibri" w:hAnsi="Calibri" w:cs="Calibri"/>
          <w:color w:val="0000FF"/>
        </w:rPr>
      </w:pPr>
    </w:p>
    <w:p w14:paraId="00000031" w14:textId="78D3871B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t xml:space="preserve">v druhom polroku tohto školského roka si pokračoval s navštevovaním individuálnych vyučovacích hodín u špeciálnej pedagogičky. Venovali ste sa predmetom slovenský jazyk a matematika. Pracoval si veľmi usilovne a darilo sa Ti postupne zvládať čoraz väčšie množstvá zadaní a úloh. Zvyšné predmety si absolvoval so svojimi spolužiakmi , kde ste sa venovali najmä projektovej výučbe. </w:t>
      </w:r>
    </w:p>
    <w:p w14:paraId="00000032" w14:textId="77777777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t xml:space="preserve">V slovenskom jazyku si zvládol určovanie rodov, čísiel a pádov podstatných mien. Veľa si precvičoval kategorizáciu jednotlivých slovných druhov a podarilo sa Ti úspešne riešiť všetky praktické cvičenia. Naďalej uprednostňuješ písanie tlačeným písmom a najradšej píšeš na počítači alebo telefóne. </w:t>
      </w:r>
    </w:p>
    <w:p w14:paraId="00000033" w14:textId="02BF1C98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t xml:space="preserve">V predmete matematika si </w:t>
      </w:r>
      <w:r w:rsidR="002E0D99">
        <w:rPr>
          <w:rFonts w:ascii="Calibri" w:eastAsia="Calibri" w:hAnsi="Calibri" w:cs="Calibri"/>
          <w:i/>
          <w:color w:val="0000FF"/>
        </w:rPr>
        <w:t xml:space="preserve">si </w:t>
      </w:r>
      <w:r w:rsidRPr="004A430B">
        <w:rPr>
          <w:rFonts w:ascii="Calibri" w:eastAsia="Calibri" w:hAnsi="Calibri" w:cs="Calibri"/>
          <w:i/>
          <w:color w:val="0000FF"/>
        </w:rPr>
        <w:t>naďalej precvičoval násobenie a delenie čísiel do 100, neskôr si zvládol aj do 10 000. Podarilo sa Ti úspešne zvládnuť aj rôzne geometrické úlohy</w:t>
      </w:r>
      <w:r w:rsidR="00A343F8">
        <w:rPr>
          <w:rFonts w:ascii="Calibri" w:eastAsia="Calibri" w:hAnsi="Calibri" w:cs="Calibri"/>
          <w:i/>
          <w:color w:val="0000FF"/>
        </w:rPr>
        <w:t>,</w:t>
      </w:r>
      <w:r w:rsidRPr="00A343F8">
        <w:rPr>
          <w:rFonts w:ascii="Calibri" w:eastAsia="Calibri" w:hAnsi="Calibri" w:cs="Calibri"/>
          <w:i/>
          <w:color w:val="0000FF"/>
        </w:rPr>
        <w:t xml:space="preserve"> ako sú výpočty obsahu a obvodu jednotlivých ge</w:t>
      </w:r>
      <w:r w:rsidRPr="004A430B">
        <w:rPr>
          <w:rFonts w:ascii="Calibri" w:eastAsia="Calibri" w:hAnsi="Calibri" w:cs="Calibri"/>
          <w:i/>
          <w:color w:val="0000FF"/>
        </w:rPr>
        <w:t xml:space="preserve">ometrických útvarov. Taktiež si sa veľa venoval premenám jednotiek dĺžky, objemu a obsahu. Napriek počiatočným ťažkostiam si zvládol aj prácu s kružidlom a základy rysovania. Podarilo sa Ti úspešne plniť úlohy z oblasti číselnej osi a určovania vzdialenosti čísiel na číselnej osi. </w:t>
      </w:r>
    </w:p>
    <w:p w14:paraId="00000034" w14:textId="65F30C4B" w:rsidR="00A7324A" w:rsidRPr="00A343F8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t>Anglický jazyk sa naďalej učíš najradšej prirodzenou formou prostredníctvom pozerania vide</w:t>
      </w:r>
      <w:r w:rsidR="00A343F8">
        <w:rPr>
          <w:rFonts w:ascii="Calibri" w:eastAsia="Calibri" w:hAnsi="Calibri" w:cs="Calibri"/>
          <w:i/>
          <w:color w:val="0000FF"/>
        </w:rPr>
        <w:t>í</w:t>
      </w:r>
      <w:r w:rsidRPr="00A343F8">
        <w:rPr>
          <w:rFonts w:ascii="Calibri" w:eastAsia="Calibri" w:hAnsi="Calibri" w:cs="Calibri"/>
          <w:i/>
          <w:color w:val="0000FF"/>
        </w:rPr>
        <w:t xml:space="preserve"> a obľúbených filmov v angličtine. Dokonca si tento rok absolvoval dovolenku v zahraničí, kde si </w:t>
      </w:r>
      <w:r w:rsidR="00A343F8">
        <w:rPr>
          <w:rFonts w:ascii="Calibri" w:eastAsia="Calibri" w:hAnsi="Calibri" w:cs="Calibri"/>
          <w:i/>
          <w:color w:val="0000FF"/>
        </w:rPr>
        <w:t xml:space="preserve">si </w:t>
      </w:r>
      <w:r w:rsidRPr="00A343F8">
        <w:rPr>
          <w:rFonts w:ascii="Calibri" w:eastAsia="Calibri" w:hAnsi="Calibri" w:cs="Calibri"/>
          <w:i/>
          <w:color w:val="0000FF"/>
        </w:rPr>
        <w:t xml:space="preserve">úspešne prakticky precvičil svoje znalosti z anglického jazyka. </w:t>
      </w:r>
    </w:p>
    <w:p w14:paraId="00000035" w14:textId="7A96AEDC" w:rsidR="00A7324A" w:rsidRPr="00A343F8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t xml:space="preserve">Geografiu, biológiu a dejepis sa naďalej učíš s inými deťmi v Tvojej vzdelávacej skupine. Tento polrok ste sa venovali rôznym projektovým prácam, najmä z oblasti botaniky, erupcií sopky, zemetrasení a určovania rovnobežiek a súradníc. Veľa času pri tvorbe </w:t>
      </w:r>
      <w:r w:rsidR="00A343F8">
        <w:rPr>
          <w:rFonts w:ascii="Calibri" w:eastAsia="Calibri" w:hAnsi="Calibri" w:cs="Calibri"/>
          <w:i/>
          <w:color w:val="0000FF"/>
        </w:rPr>
        <w:t>vašich</w:t>
      </w:r>
      <w:r w:rsidR="00A343F8" w:rsidRPr="00A343F8">
        <w:rPr>
          <w:rFonts w:ascii="Calibri" w:eastAsia="Calibri" w:hAnsi="Calibri" w:cs="Calibri"/>
          <w:i/>
          <w:color w:val="0000FF"/>
        </w:rPr>
        <w:t xml:space="preserve"> </w:t>
      </w:r>
      <w:r w:rsidRPr="00A343F8">
        <w:rPr>
          <w:rFonts w:ascii="Calibri" w:eastAsia="Calibri" w:hAnsi="Calibri" w:cs="Calibri"/>
          <w:i/>
          <w:color w:val="0000FF"/>
        </w:rPr>
        <w:t xml:space="preserve">projektov ste strávili aj v prírode a vonkajšom prírodnom prostredí. Taktiež sme </w:t>
      </w:r>
      <w:r w:rsidR="00A343F8" w:rsidRPr="00A343F8">
        <w:rPr>
          <w:rFonts w:ascii="Calibri" w:eastAsia="Calibri" w:hAnsi="Calibri" w:cs="Calibri"/>
          <w:i/>
          <w:color w:val="0000FF"/>
        </w:rPr>
        <w:t xml:space="preserve">spoločne </w:t>
      </w:r>
      <w:r w:rsidRPr="00A343F8">
        <w:rPr>
          <w:rFonts w:ascii="Calibri" w:eastAsia="Calibri" w:hAnsi="Calibri" w:cs="Calibri"/>
          <w:i/>
          <w:color w:val="0000FF"/>
        </w:rPr>
        <w:t xml:space="preserve">absolvovali veľa výletov v rámci Slovenska, kde sme navštívili rôzne </w:t>
      </w:r>
      <w:proofErr w:type="spellStart"/>
      <w:r w:rsidRPr="00A343F8">
        <w:rPr>
          <w:rFonts w:ascii="Calibri" w:eastAsia="Calibri" w:hAnsi="Calibri" w:cs="Calibri"/>
          <w:i/>
          <w:color w:val="0000FF"/>
        </w:rPr>
        <w:t>skateparky</w:t>
      </w:r>
      <w:proofErr w:type="spellEnd"/>
      <w:r w:rsidRPr="00A343F8">
        <w:rPr>
          <w:rFonts w:ascii="Calibri" w:eastAsia="Calibri" w:hAnsi="Calibri" w:cs="Calibri"/>
          <w:i/>
          <w:color w:val="0000FF"/>
        </w:rPr>
        <w:t xml:space="preserve"> vybudované na Slovensku a tým aj spoznali iné mesto a jeho špecifiká. </w:t>
      </w:r>
    </w:p>
    <w:p w14:paraId="00000036" w14:textId="2013FF75" w:rsidR="00A7324A" w:rsidRPr="00A343F8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A343F8">
        <w:rPr>
          <w:rFonts w:ascii="Calibri" w:eastAsia="Calibri" w:hAnsi="Calibri" w:cs="Calibri"/>
          <w:i/>
          <w:color w:val="0000FF"/>
        </w:rPr>
        <w:t xml:space="preserve">Vo výchovách si plne aktívny a to vo všetkých oblastiach. Tento polrok Ťa fascinoval pohyb a skákanie na </w:t>
      </w:r>
      <w:proofErr w:type="spellStart"/>
      <w:r w:rsidRPr="00A343F8">
        <w:rPr>
          <w:rFonts w:ascii="Calibri" w:eastAsia="Calibri" w:hAnsi="Calibri" w:cs="Calibri"/>
          <w:i/>
          <w:color w:val="0000FF"/>
        </w:rPr>
        <w:t>freestylových</w:t>
      </w:r>
      <w:proofErr w:type="spellEnd"/>
      <w:r w:rsidRPr="00A343F8">
        <w:rPr>
          <w:rFonts w:ascii="Calibri" w:eastAsia="Calibri" w:hAnsi="Calibri" w:cs="Calibri"/>
          <w:i/>
          <w:color w:val="0000FF"/>
        </w:rPr>
        <w:t xml:space="preserve"> kolobežkách natoľko, že s Tvojím ocinom ste spoločne vybudovali na našej záhrade domáci </w:t>
      </w:r>
      <w:proofErr w:type="spellStart"/>
      <w:r w:rsidRPr="00A343F8">
        <w:rPr>
          <w:rFonts w:ascii="Calibri" w:eastAsia="Calibri" w:hAnsi="Calibri" w:cs="Calibri"/>
          <w:i/>
          <w:color w:val="0000FF"/>
        </w:rPr>
        <w:t>skatepark</w:t>
      </w:r>
      <w:proofErr w:type="spellEnd"/>
      <w:r w:rsidRPr="00A343F8">
        <w:rPr>
          <w:rFonts w:ascii="Calibri" w:eastAsia="Calibri" w:hAnsi="Calibri" w:cs="Calibri"/>
          <w:i/>
          <w:color w:val="0000FF"/>
        </w:rPr>
        <w:t xml:space="preserve"> s dĺžkou 12 m a </w:t>
      </w:r>
      <w:r w:rsidR="00A343F8">
        <w:rPr>
          <w:rFonts w:ascii="Calibri" w:eastAsia="Calibri" w:hAnsi="Calibri" w:cs="Calibri"/>
          <w:i/>
          <w:color w:val="0000FF"/>
        </w:rPr>
        <w:t>dvoma</w:t>
      </w:r>
      <w:r w:rsidRPr="00A343F8">
        <w:rPr>
          <w:rFonts w:ascii="Calibri" w:eastAsia="Calibri" w:hAnsi="Calibri" w:cs="Calibri"/>
          <w:i/>
          <w:color w:val="0000FF"/>
        </w:rPr>
        <w:t xml:space="preserve"> veľkými rampami na skákanie. Trvalo Vám to takmer </w:t>
      </w:r>
      <w:r w:rsidR="00A343F8">
        <w:rPr>
          <w:rFonts w:ascii="Calibri" w:eastAsia="Calibri" w:hAnsi="Calibri" w:cs="Calibri"/>
          <w:i/>
          <w:color w:val="0000FF"/>
        </w:rPr>
        <w:t>dva</w:t>
      </w:r>
      <w:r w:rsidRPr="00A343F8">
        <w:rPr>
          <w:rFonts w:ascii="Calibri" w:eastAsia="Calibri" w:hAnsi="Calibri" w:cs="Calibri"/>
          <w:i/>
          <w:color w:val="0000FF"/>
        </w:rPr>
        <w:t xml:space="preserve"> mesiace a usilovne si mu pritom pomáhal. Precvičil si si tým zároveň aj meranie, prácu s drevom, rysovanie a technické kreslenie. </w:t>
      </w:r>
    </w:p>
    <w:p w14:paraId="00000037" w14:textId="3A3BF709" w:rsidR="00A7324A" w:rsidRPr="00A343F8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A343F8">
        <w:rPr>
          <w:rFonts w:ascii="Calibri" w:eastAsia="Calibri" w:hAnsi="Calibri" w:cs="Calibri"/>
          <w:i/>
          <w:color w:val="0000FF"/>
        </w:rPr>
        <w:t xml:space="preserve">V oblasti hudby začínaš skladať vlastné piesne a si v tom veľmi úspešný. Más podporu </w:t>
      </w:r>
      <w:r w:rsidR="00A343F8">
        <w:rPr>
          <w:rFonts w:ascii="Calibri" w:eastAsia="Calibri" w:hAnsi="Calibri" w:cs="Calibri"/>
          <w:i/>
          <w:color w:val="0000FF"/>
        </w:rPr>
        <w:t>T</w:t>
      </w:r>
      <w:r w:rsidRPr="00A343F8">
        <w:rPr>
          <w:rFonts w:ascii="Calibri" w:eastAsia="Calibri" w:hAnsi="Calibri" w:cs="Calibri"/>
          <w:i/>
          <w:color w:val="0000FF"/>
        </w:rPr>
        <w:t xml:space="preserve">vojej rodiny a priateľov, ktorí v tejto tvorbe s Tebou radi spolupracujú. </w:t>
      </w:r>
    </w:p>
    <w:p w14:paraId="00000038" w14:textId="77777777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lastRenderedPageBreak/>
        <w:t xml:space="preserve">Taktiež úspešne pokračuješ v režírovaní a natáčaní vlastných filmov a videí, ktoré si graficky, technicky aj zvukovo upravuješ úplne sám. Rád sa inšpiruješ svojimi obľúbenými postavami a hrdinami z filmov. Naďalej rád maľuješ a kreslíš podľa predlohy svoje obľúbené postavy z filmov, ktoré Ťa momentálne zaujímajú. </w:t>
      </w:r>
    </w:p>
    <w:p w14:paraId="00000039" w14:textId="77777777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t>Rada by som vyzdvihla aj to, že si dokázal tento rok aj úplne prvýkrát letecky cestovať a prekonať svoj strach z nového dopravného prostriedku.</w:t>
      </w:r>
    </w:p>
    <w:p w14:paraId="0000003A" w14:textId="77777777" w:rsidR="00A7324A" w:rsidRPr="004A430B" w:rsidRDefault="00C72510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  <w:r w:rsidRPr="004A430B">
        <w:rPr>
          <w:rFonts w:ascii="Calibri" w:eastAsia="Calibri" w:hAnsi="Calibri" w:cs="Calibri"/>
          <w:i/>
          <w:color w:val="0000FF"/>
        </w:rPr>
        <w:t xml:space="preserve"> Do ďalšieho školského roku Ti prajem, aby Ťa neopúšťala tvoja tvorivosť, úžasné nápady a schopnosť nadchnúť sa pre nové veci. Taktiež Ti prajem, aby si dokázal udržať tempo nastaveného učiva a dokázal sa zladiť s novými učiteľmi, ktorí Ťa budú sprevádzať v ďalšom školskom roku.</w:t>
      </w:r>
    </w:p>
    <w:p w14:paraId="0000003B" w14:textId="77777777" w:rsidR="00A7324A" w:rsidRPr="004A430B" w:rsidRDefault="00A7324A">
      <w:pPr>
        <w:spacing w:before="0" w:after="0" w:line="240" w:lineRule="auto"/>
        <w:ind w:firstLine="708"/>
        <w:rPr>
          <w:rFonts w:ascii="Calibri" w:eastAsia="Calibri" w:hAnsi="Calibri" w:cs="Calibri"/>
          <w:i/>
          <w:color w:val="0000FF"/>
        </w:rPr>
      </w:pPr>
    </w:p>
    <w:p w14:paraId="0000003C" w14:textId="77777777" w:rsidR="00A7324A" w:rsidRPr="004A430B" w:rsidRDefault="00C72510" w:rsidP="0DB4BDAF">
      <w:pPr>
        <w:spacing w:before="0" w:after="0" w:line="240" w:lineRule="auto"/>
        <w:ind w:firstLine="708"/>
        <w:rPr>
          <w:rFonts w:ascii="Calibri" w:eastAsia="Calibri" w:hAnsi="Calibri" w:cs="Calibri"/>
          <w:i/>
          <w:iCs/>
          <w:color w:val="0000FF"/>
        </w:rPr>
      </w:pPr>
      <w:r w:rsidRPr="004A430B">
        <w:rPr>
          <w:rFonts w:ascii="Calibri" w:eastAsia="Calibri" w:hAnsi="Calibri" w:cs="Calibri"/>
          <w:i/>
          <w:iCs/>
          <w:color w:val="0000FF"/>
        </w:rPr>
        <w:t>Tvoja mama</w:t>
      </w:r>
    </w:p>
    <w:p w14:paraId="4A420426" w14:textId="36D6255F" w:rsidR="0DB4BDAF" w:rsidRPr="004A430B" w:rsidRDefault="0DB4BDAF" w:rsidP="0DB4BDAF">
      <w:pPr>
        <w:spacing w:before="0" w:after="0" w:line="240" w:lineRule="auto"/>
        <w:ind w:firstLine="708"/>
        <w:rPr>
          <w:rFonts w:ascii="Calibri" w:eastAsia="Calibri" w:hAnsi="Calibri" w:cs="Calibri"/>
          <w:i/>
          <w:iCs/>
          <w:color w:val="0000FF"/>
        </w:rPr>
      </w:pPr>
    </w:p>
    <w:p w14:paraId="779B6DD1" w14:textId="712F5AAE" w:rsidR="0DB4BDAF" w:rsidRPr="004A430B" w:rsidRDefault="0DB4BDAF" w:rsidP="0DB4BDAF">
      <w:pPr>
        <w:spacing w:before="0" w:after="0" w:line="240" w:lineRule="auto"/>
        <w:ind w:firstLine="708"/>
        <w:rPr>
          <w:rFonts w:ascii="Calibri" w:eastAsia="Calibri" w:hAnsi="Calibri" w:cs="Calibri"/>
          <w:b/>
          <w:bCs/>
          <w:color w:val="2E74B5" w:themeColor="accent5" w:themeShade="BF"/>
        </w:rPr>
      </w:pPr>
    </w:p>
    <w:p w14:paraId="55B0AE97" w14:textId="77777777" w:rsidR="00151430" w:rsidRDefault="00151430">
      <w:pPr>
        <w:spacing w:before="0" w:beforeAutospacing="0" w:after="160" w:afterAutospacing="0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br w:type="page"/>
      </w:r>
    </w:p>
    <w:p w14:paraId="4FFEF4CD" w14:textId="526DB474" w:rsidR="56E5DD94" w:rsidRPr="00A343F8" w:rsidRDefault="56E5DD94" w:rsidP="0DB4BDAF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lastRenderedPageBreak/>
        <w:t>Mil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ý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Janko,</w:t>
      </w:r>
    </w:p>
    <w:p w14:paraId="2FE97528" w14:textId="3C122B62" w:rsidR="0DB4BDAF" w:rsidRPr="004A430B" w:rsidRDefault="0DB4BDAF" w:rsidP="0DB4BDAF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</w:p>
    <w:p w14:paraId="2B3511CA" w14:textId="6E82A7AD" w:rsidR="56E5DD94" w:rsidRPr="004A430B" w:rsidRDefault="56E5DD94" w:rsidP="0DB4BDAF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máš za sebou prvý polrok 2. ročníka. Pozrime sa spolu na to, čomu všetkému si sa počas neho venoval.</w:t>
      </w:r>
    </w:p>
    <w:p w14:paraId="2A1DBCB3" w14:textId="1263D62F" w:rsidR="56E5DD94" w:rsidRDefault="56E5DD94" w:rsidP="00FF4AA9">
      <w:pPr>
        <w:spacing w:before="0" w:beforeAutospacing="0" w:after="0" w:afterAutospacing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Doma máš mnoho príležitostí čítať. Zaujímajú Ťa knihy o rekordoch. Niekoľko mesiacov si </w:t>
      </w:r>
      <w:proofErr w:type="spellStart"/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savenoval</w:t>
      </w:r>
      <w:proofErr w:type="spellEnd"/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téme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„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naj”. Vyhľadával si si v knihách a na internete rôzne najväčšie/najvyššie/ najdlhšie a pod. stavby, sochy, rastliny, predmety. Vďaka príbehovým kockám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si plne ponorený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do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vymýšľan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ia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veselých príbehov, pri ktorých zažívate mnoho veselosti a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 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smiechu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.</w:t>
      </w:r>
    </w:p>
    <w:p w14:paraId="61BD25CC" w14:textId="77777777" w:rsidR="00FF4AA9" w:rsidRPr="00A343F8" w:rsidRDefault="00FF4AA9" w:rsidP="00367B40">
      <w:pPr>
        <w:spacing w:before="0" w:beforeAutospacing="0" w:after="0" w:afterAutospacing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</w:p>
    <w:p w14:paraId="4BBEA9ED" w14:textId="3BA6F2E5" w:rsidR="56E5DD94" w:rsidRPr="00A343F8" w:rsidRDefault="56E5DD94" w:rsidP="0DB4BDAF">
      <w:pPr>
        <w:spacing w:line="257" w:lineRule="auto"/>
        <w:ind w:firstLine="708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Vďaka hre Tvojho obľúbeného </w:t>
      </w:r>
      <w:proofErr w:type="spellStart"/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youtubera</w:t>
      </w:r>
      <w:proofErr w:type="spellEnd"/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 spoznávaš pojmy ako číslo, číslica a cifra. Zaujali Ťa viacciferné čísla a ich usporiadanie do číselných radov. Riešiš jednoduché slovné úlohy a príklady, ktoré pre Teba vyrába Tvoj brat. So záujmom riešiš logické úlohy, o ktorých pozeráš videá. Poznáš základné geometrické tvary a vďaka </w:t>
      </w:r>
      <w:proofErr w:type="spellStart"/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Minecraftu</w:t>
      </w:r>
      <w:proofErr w:type="spellEnd"/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sa orientuješ v 3D priestore a staviaš stavby podľa Tvojich obľúbených hier alebo podľa fantázie. Učíš sa postaviť 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R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ubikovu kocku, meriaš a zapisuješ si dosiahnuté časy pri jej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skladaní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. V </w:t>
      </w:r>
      <w:proofErr w:type="spellStart"/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Robloxe</w:t>
      </w:r>
      <w:proofErr w:type="spellEnd"/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sa zoznamuješ s programovaním a tvorením vlastného obsahu. Aktívne kreslíš vo Photoshope.</w:t>
      </w:r>
    </w:p>
    <w:p w14:paraId="041BDDFC" w14:textId="3AB52BDC" w:rsidR="006F43FE" w:rsidRPr="00A343F8" w:rsidRDefault="56E5DD94" w:rsidP="006F43FE">
      <w:pPr>
        <w:spacing w:before="0" w:beforeAutospacing="0" w:after="0" w:afterAutospacing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Momentálne sa so zanietením zaujímaš o hady. Domáca škola Ti umožňuje tráviť veľa času čítaním kníh o tejto téme a sledovaním videí o ich chove a rôznych druhoch a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 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prostrediach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,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  <w:r w:rsidR="006F43FE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v </w:t>
      </w:r>
      <w:proofErr w:type="spellStart"/>
      <w:r w:rsidR="00A343F8"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v</w:t>
      </w:r>
      <w:proofErr w:type="spellEnd"/>
      <w:r w:rsidR="00A343F8"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ktorých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žijú. Vďaka tancovaniu sa dozvedáš veľa nových informácií o ľudskom tele a</w:t>
      </w:r>
      <w:r w:rsidR="006F43FE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 </w:t>
      </w:r>
      <w:proofErr w:type="spellStart"/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pohybe</w:t>
      </w:r>
      <w:r w:rsidR="006F43FE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,</w:t>
      </w:r>
      <w:r w:rsidR="006F43FE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s</w:t>
      </w:r>
      <w:r w:rsidR="006F43FE"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valoch</w:t>
      </w:r>
      <w:proofErr w:type="spellEnd"/>
      <w:r w:rsidR="006F43FE"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a kĺboch.</w:t>
      </w:r>
    </w:p>
    <w:p w14:paraId="301C436B" w14:textId="41253CBF" w:rsidR="56E5DD94" w:rsidRPr="00A343F8" w:rsidRDefault="56E5DD94" w:rsidP="00367B40">
      <w:pPr>
        <w:spacing w:before="0" w:beforeAutospacing="0" w:after="0" w:afterAutospacing="0" w:line="257" w:lineRule="auto"/>
        <w:ind w:firstLine="708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Etickú výchovu rozvíjaš v každodennom živote. Doma aj na tréningoch je mnoho príležitostí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na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učeni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e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sa medziľudským vzťahom. Aktívne dokážeš premýšľať o rôznych problémoch a hľadáš</w:t>
      </w:r>
    </w:p>
    <w:p w14:paraId="5351A9CC" w14:textId="1065B715" w:rsidR="56E5DD94" w:rsidRDefault="56E5DD94" w:rsidP="00F87912">
      <w:pPr>
        <w:spacing w:before="0" w:beforeAutospacing="0" w:after="0" w:afterAutospacing="0"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vhodné riešenia. Veľa sa rozprávaš o emóciách a učíš sa s nimi pracovať.</w:t>
      </w:r>
    </w:p>
    <w:p w14:paraId="428FA504" w14:textId="4C985509" w:rsidR="56E5DD94" w:rsidRPr="00A343F8" w:rsidRDefault="56E5DD94" w:rsidP="0DB4BDAF">
      <w:pPr>
        <w:spacing w:line="257" w:lineRule="auto"/>
        <w:ind w:firstLine="708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Naplno sa venuješ hre na klavíri. Začínaš objavovať noty. Najradšej si vytváraš vlastné melódie alebo zaujat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o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trénuješ hudbu a zvuky z hier.</w:t>
      </w:r>
    </w:p>
    <w:p w14:paraId="7D91762C" w14:textId="11530567" w:rsidR="007E61D8" w:rsidRPr="00A343F8" w:rsidRDefault="56E5DD94" w:rsidP="007E61D8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Keď môžeš niečo tvoriť, vtedy si 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do tvorby úplne ponorený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. Zaujat</w:t>
      </w:r>
      <w:r w:rsid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o</w:t>
      </w:r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robíš na každom svojom projekte. </w:t>
      </w:r>
      <w:proofErr w:type="spellStart"/>
      <w:r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Spoznávaš</w:t>
      </w:r>
      <w:r w:rsidR="007E61D8"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ôzne</w:t>
      </w:r>
      <w:proofErr w:type="spellEnd"/>
      <w:r w:rsidR="007E61D8" w:rsidRPr="00A343F8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výtvarné techniky, v týchto dňoch najradšej maľuješ veľké obrazy miest. </w:t>
      </w:r>
    </w:p>
    <w:p w14:paraId="51711F63" w14:textId="3F6F79F8" w:rsidR="56E5DD94" w:rsidRPr="00735DF1" w:rsidRDefault="56E5DD94" w:rsidP="007E61D8">
      <w:pPr>
        <w:spacing w:line="257" w:lineRule="auto"/>
        <w:ind w:firstLine="720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735DF1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Si v neustálom pohybe, beháš, skáčeš na trampolíne. Začal si chodiť na tréningy breaku. Tanec</w:t>
      </w:r>
      <w:r w:rsidR="00735DF1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  <w:r w:rsidRPr="00735DF1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máš veľmi rád a tancuješ nepretržite. Novinkou sú kruhy a posilňovanie na nich. K dispozícii máš aj rebrinu a niekedy nájdeš odvahu a prekonávaš svoj strach z výšky.</w:t>
      </w:r>
    </w:p>
    <w:p w14:paraId="31807D49" w14:textId="6A675396" w:rsidR="56E5DD94" w:rsidRPr="004A430B" w:rsidRDefault="56E5DD94" w:rsidP="0DB4BDAF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Veľmi sa tešíme, čo všetko ešte objavíš a spoznáš, radi Ťa budeme na tejto ceste sprevádzať.</w:t>
      </w:r>
    </w:p>
    <w:p w14:paraId="5AE9705F" w14:textId="0A0BA084" w:rsidR="56E5DD94" w:rsidRPr="004A430B" w:rsidRDefault="56E5DD94" w:rsidP="0DB4BDAF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</w:p>
    <w:p w14:paraId="2ACF5E2E" w14:textId="7DD7831E" w:rsidR="56E5DD94" w:rsidRPr="004A430B" w:rsidRDefault="56E5DD94" w:rsidP="0DB4BDAF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Želáme Ti, aby Ťa učenie naďalej bavilo a aby si si všetko užíval tak, ako doteraz.</w:t>
      </w:r>
    </w:p>
    <w:p w14:paraId="049E23BF" w14:textId="6091F92C" w:rsidR="56E5DD94" w:rsidRPr="004A430B" w:rsidRDefault="56E5DD94" w:rsidP="0DB4BDAF">
      <w:pPr>
        <w:spacing w:line="257" w:lineRule="auto"/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 xml:space="preserve"> </w:t>
      </w:r>
    </w:p>
    <w:p w14:paraId="00000041" w14:textId="6E43F5E0" w:rsidR="00A7324A" w:rsidRPr="004A430B" w:rsidRDefault="56E5DD94" w:rsidP="00151430">
      <w:pPr>
        <w:spacing w:line="257" w:lineRule="auto"/>
        <w:rPr>
          <w:rFonts w:ascii="Calibri" w:eastAsia="Calibri" w:hAnsi="Calibri" w:cs="Calibri"/>
          <w:color w:val="0000FF"/>
        </w:rPr>
      </w:pPr>
      <w:r w:rsidRPr="004A430B">
        <w:rPr>
          <w:rFonts w:ascii="Calibri" w:eastAsia="Calibri" w:hAnsi="Calibri" w:cs="Calibri"/>
          <w:b/>
          <w:bCs/>
          <w:i/>
          <w:iCs/>
          <w:color w:val="2E74B5" w:themeColor="accent5" w:themeShade="BF"/>
          <w:sz w:val="22"/>
          <w:szCs w:val="22"/>
        </w:rPr>
        <w:t>Tvoji rodičia</w:t>
      </w:r>
    </w:p>
    <w:sectPr w:rsidR="00A7324A" w:rsidRPr="004A430B">
      <w:footerReference w:type="default" r:id="rId11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ECAB0F" w14:textId="77777777" w:rsidR="00FC1105" w:rsidRDefault="00FC1105">
      <w:pPr>
        <w:spacing w:before="0" w:after="0" w:line="240" w:lineRule="auto"/>
      </w:pPr>
      <w:r>
        <w:separator/>
      </w:r>
    </w:p>
  </w:endnote>
  <w:endnote w:type="continuationSeparator" w:id="0">
    <w:p w14:paraId="07D3A41B" w14:textId="77777777" w:rsidR="00FC1105" w:rsidRDefault="00FC110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4A" w14:textId="1A2925E8" w:rsidR="00461AD8" w:rsidRDefault="00461AD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0"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35DF1">
      <w:rPr>
        <w:noProof/>
        <w:color w:val="000000"/>
      </w:rPr>
      <w:t>1</w:t>
    </w:r>
    <w:r>
      <w:rPr>
        <w:color w:val="000000"/>
      </w:rPr>
      <w:fldChar w:fldCharType="end"/>
    </w:r>
  </w:p>
  <w:p w14:paraId="0000004B" w14:textId="77777777" w:rsidR="00461AD8" w:rsidRDefault="00461AD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0"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2E605" w14:textId="77777777" w:rsidR="00FC1105" w:rsidRDefault="00FC1105">
      <w:pPr>
        <w:spacing w:before="0" w:after="0" w:line="240" w:lineRule="auto"/>
      </w:pPr>
      <w:r>
        <w:separator/>
      </w:r>
    </w:p>
  </w:footnote>
  <w:footnote w:type="continuationSeparator" w:id="0">
    <w:p w14:paraId="5C0CB57D" w14:textId="77777777" w:rsidR="00FC1105" w:rsidRDefault="00FC110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D46CFA"/>
    <w:multiLevelType w:val="multilevel"/>
    <w:tmpl w:val="2640C0F6"/>
    <w:lvl w:ilvl="0">
      <w:start w:val="1"/>
      <w:numFmt w:val="bullet"/>
      <w:lvlText w:val="-"/>
      <w:lvlJc w:val="left"/>
      <w:pPr>
        <w:ind w:left="720" w:hanging="360"/>
      </w:pPr>
      <w:rPr>
        <w:rFonts w:ascii="Times" w:eastAsia="Times" w:hAnsi="Times" w:cs="Times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" w:eastAsia="Times" w:hAnsi="Times" w:cs="Time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3F4CC6"/>
    <w:multiLevelType w:val="multilevel"/>
    <w:tmpl w:val="3AA060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" w:eastAsia="Times" w:hAnsi="Times" w:cs="Time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63599617">
    <w:abstractNumId w:val="1"/>
  </w:num>
  <w:num w:numId="2" w16cid:durableId="1004208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24A"/>
    <w:rsid w:val="0001548E"/>
    <w:rsid w:val="001128A3"/>
    <w:rsid w:val="00136C3F"/>
    <w:rsid w:val="00151430"/>
    <w:rsid w:val="001C15B9"/>
    <w:rsid w:val="0027070F"/>
    <w:rsid w:val="002E0D99"/>
    <w:rsid w:val="00353F1D"/>
    <w:rsid w:val="00367B40"/>
    <w:rsid w:val="003A34BE"/>
    <w:rsid w:val="003B7932"/>
    <w:rsid w:val="00461AD8"/>
    <w:rsid w:val="004A430B"/>
    <w:rsid w:val="005628E6"/>
    <w:rsid w:val="005E2A83"/>
    <w:rsid w:val="006F43FE"/>
    <w:rsid w:val="006F442D"/>
    <w:rsid w:val="00735DF1"/>
    <w:rsid w:val="00781818"/>
    <w:rsid w:val="007E61D8"/>
    <w:rsid w:val="008547FD"/>
    <w:rsid w:val="0085627A"/>
    <w:rsid w:val="008734F6"/>
    <w:rsid w:val="00956030"/>
    <w:rsid w:val="00A343F8"/>
    <w:rsid w:val="00A46287"/>
    <w:rsid w:val="00A7324A"/>
    <w:rsid w:val="00AF25F5"/>
    <w:rsid w:val="00C72510"/>
    <w:rsid w:val="00D42064"/>
    <w:rsid w:val="00E14AEB"/>
    <w:rsid w:val="00F87912"/>
    <w:rsid w:val="00F93BA1"/>
    <w:rsid w:val="00FC1105"/>
    <w:rsid w:val="00FF4AA9"/>
    <w:rsid w:val="0215E4F5"/>
    <w:rsid w:val="054D85B7"/>
    <w:rsid w:val="05DD99B8"/>
    <w:rsid w:val="0A785437"/>
    <w:rsid w:val="0DB4BDAF"/>
    <w:rsid w:val="141395D8"/>
    <w:rsid w:val="15507525"/>
    <w:rsid w:val="16C9CB75"/>
    <w:rsid w:val="16E78075"/>
    <w:rsid w:val="17427798"/>
    <w:rsid w:val="188350D6"/>
    <w:rsid w:val="1B3524A9"/>
    <w:rsid w:val="22FCB075"/>
    <w:rsid w:val="2E478059"/>
    <w:rsid w:val="38E0F6A2"/>
    <w:rsid w:val="3990F196"/>
    <w:rsid w:val="3CC89258"/>
    <w:rsid w:val="43A7A149"/>
    <w:rsid w:val="53789748"/>
    <w:rsid w:val="551467A9"/>
    <w:rsid w:val="56E5DD94"/>
    <w:rsid w:val="596698AD"/>
    <w:rsid w:val="6555E868"/>
    <w:rsid w:val="6C31CE7E"/>
    <w:rsid w:val="7431FE80"/>
    <w:rsid w:val="7442EC67"/>
    <w:rsid w:val="76D9BE55"/>
    <w:rsid w:val="7B4075D9"/>
    <w:rsid w:val="7CB5E84C"/>
    <w:rsid w:val="7EB541C4"/>
    <w:rsid w:val="7EDE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CD8492"/>
  <w15:docId w15:val="{BBB966A0-BAE2-4502-9350-928E75FA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E55C4"/>
    <w:pPr>
      <w:spacing w:before="100" w:beforeAutospacing="1" w:after="100" w:afterAutospacing="1"/>
    </w:pPr>
  </w:style>
  <w:style w:type="paragraph" w:styleId="Nadpis1">
    <w:name w:val="heading 1"/>
    <w:basedOn w:val="Normlny"/>
    <w:next w:val="Normlny"/>
    <w:link w:val="Nadpis1Char"/>
    <w:uiPriority w:val="9"/>
    <w:qFormat/>
    <w:rsid w:val="00DE55C4"/>
    <w:pPr>
      <w:keepNext/>
      <w:keepLines/>
      <w:spacing w:before="240" w:after="0"/>
      <w:jc w:val="left"/>
      <w:outlineLvl w:val="0"/>
    </w:pPr>
    <w:rPr>
      <w:rFonts w:eastAsiaTheme="majorEastAsia" w:cstheme="majorBidi"/>
      <w:b/>
      <w:sz w:val="28"/>
      <w:szCs w:val="32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dpis1Char">
    <w:name w:val="Nadpis 1 Char"/>
    <w:basedOn w:val="Predvolenpsmoodseku"/>
    <w:link w:val="Nadpis1"/>
    <w:uiPriority w:val="9"/>
    <w:rsid w:val="00DE55C4"/>
    <w:rPr>
      <w:rFonts w:ascii="Times New Roman" w:eastAsiaTheme="majorEastAsia" w:hAnsi="Times New Roman" w:cstheme="majorBidi"/>
      <w:b/>
      <w:sz w:val="28"/>
      <w:szCs w:val="32"/>
    </w:rPr>
  </w:style>
  <w:style w:type="character" w:styleId="Hypertextovprepojenie">
    <w:name w:val="Hyperlink"/>
    <w:basedOn w:val="Predvolenpsmoodseku"/>
    <w:uiPriority w:val="99"/>
    <w:unhideWhenUsed/>
    <w:rsid w:val="00DE55C4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DE55C4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unhideWhenUsed/>
    <w:rsid w:val="00DE55C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E55C4"/>
    <w:rPr>
      <w:rFonts w:ascii="Times New Roman" w:hAnsi="Times New Roman"/>
      <w:sz w:val="20"/>
      <w:szCs w:val="20"/>
    </w:rPr>
  </w:style>
  <w:style w:type="character" w:styleId="Odkaznakomentr">
    <w:name w:val="annotation reference"/>
    <w:basedOn w:val="Predvolenpsmoodseku"/>
    <w:uiPriority w:val="99"/>
    <w:semiHidden/>
    <w:unhideWhenUsed/>
    <w:rsid w:val="00DE55C4"/>
    <w:rPr>
      <w:sz w:val="16"/>
      <w:szCs w:val="16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55C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55C4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D8011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80116"/>
    <w:rPr>
      <w:rFonts w:ascii="Times New Roman" w:hAnsi="Times New Roman"/>
      <w:sz w:val="24"/>
    </w:rPr>
  </w:style>
  <w:style w:type="paragraph" w:styleId="Pta">
    <w:name w:val="footer"/>
    <w:basedOn w:val="Normlny"/>
    <w:link w:val="PtaChar"/>
    <w:uiPriority w:val="99"/>
    <w:unhideWhenUsed/>
    <w:rsid w:val="00D8011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80116"/>
    <w:rPr>
      <w:rFonts w:ascii="Times New Roman" w:hAnsi="Times New Roman"/>
      <w:sz w:val="24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Mriekatabuky">
    <w:name w:val="Table Grid"/>
    <w:basedOn w:val="Normlnatabu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707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7070F"/>
    <w:rPr>
      <w:rFonts w:ascii="Times New Roman" w:hAnsi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1C15B9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C3E89-6AFD-4963-A163-B6F22876EB96}"/>
      </w:docPartPr>
      <w:docPartBody>
        <w:p w:rsidR="001B6588" w:rsidRDefault="001B6588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6588"/>
    <w:rsid w:val="0001548E"/>
    <w:rsid w:val="00045D9E"/>
    <w:rsid w:val="00136C3F"/>
    <w:rsid w:val="001B6588"/>
    <w:rsid w:val="00502864"/>
    <w:rsid w:val="00D1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+l9kJq0uewCH7R7lpF20EaCF/A==">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2023-03-13T08:54:02+00:00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67A6569-86C2-4F92-8F89-BC776395D5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79E230E4-DBED-4955-A08F-CFCD7DFEBD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F4AB49-8CC7-4DA0-B21B-1781DD94EA86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3109</Words>
  <Characters>17726</Characters>
  <Application>Microsoft Office Word</Application>
  <DocSecurity>0</DocSecurity>
  <Lines>147</Lines>
  <Paragraphs>41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Lipnicka Milena, doc. PaedDr., PhD.</dc:creator>
  <cp:lastModifiedBy>Mária Pappová</cp:lastModifiedBy>
  <cp:revision>2</cp:revision>
  <dcterms:created xsi:type="dcterms:W3CDTF">2024-09-08T08:23:00Z</dcterms:created>
  <dcterms:modified xsi:type="dcterms:W3CDTF">2024-09-08T08:23:00Z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MediaServiceImageTags">
    <vt:lpwstr/>
  </property>
  <property fmtid="{D5CDD505-2E9C-101B-9397-08002B2CF9AE}" pid="4" name="GrammarlyDocumentId">
    <vt:lpwstr>f4555df7fa777290d264e17f3da8adcd86501ad3e75ca0861c7b7b155b7d948e</vt:lpwstr>
  </property>
</Properties>
</file>